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Theme="majorEastAsia" w:hAnsiTheme="majorEastAsia" w:eastAsiaTheme="majorEastAsia"/>
          <w:b/>
          <w:sz w:val="44"/>
          <w:szCs w:val="44"/>
          <w:lang w:eastAsia="zh-CN"/>
        </w:rPr>
      </w:pPr>
      <w:r>
        <w:rPr>
          <w:rFonts w:hint="eastAsia" w:ascii="宋体" w:hAnsi="宋体" w:eastAsia="宋体" w:cs="宋体"/>
          <w:b/>
          <w:sz w:val="28"/>
          <w:szCs w:val="28"/>
          <w:lang w:eastAsia="zh-CN"/>
        </w:rPr>
        <w:t>宁南县小学数学名师工作室</w:t>
      </w:r>
    </w:p>
    <w:p>
      <w:pPr>
        <w:jc w:val="center"/>
        <w:rPr>
          <w:rFonts w:hint="eastAsia" w:asciiTheme="majorEastAsia" w:hAnsiTheme="majorEastAsia" w:eastAsiaTheme="majorEastAsia"/>
          <w:b/>
          <w:sz w:val="44"/>
          <w:szCs w:val="44"/>
        </w:rPr>
      </w:pPr>
      <w:r>
        <w:rPr>
          <w:rFonts w:hint="eastAsia" w:asciiTheme="majorEastAsia" w:hAnsiTheme="majorEastAsia" w:eastAsiaTheme="majorEastAsia"/>
          <w:b/>
          <w:sz w:val="44"/>
          <w:szCs w:val="44"/>
        </w:rPr>
        <w:t>《乘法分配律》练习课</w:t>
      </w:r>
      <w:r>
        <w:rPr>
          <w:rFonts w:hint="eastAsia" w:asciiTheme="majorEastAsia" w:hAnsiTheme="majorEastAsia" w:eastAsiaTheme="majorEastAsia"/>
          <w:b/>
          <w:sz w:val="44"/>
          <w:szCs w:val="44"/>
          <w:lang w:eastAsia="zh-CN"/>
        </w:rPr>
        <w:t>案例交流与反思</w:t>
      </w:r>
    </w:p>
    <w:p>
      <w:pPr>
        <w:jc w:val="right"/>
        <w:rPr>
          <w:rFonts w:hint="eastAsia" w:asciiTheme="minorEastAsia" w:hAnsiTheme="minorEastAsia"/>
          <w:b/>
          <w:sz w:val="28"/>
          <w:szCs w:val="28"/>
        </w:rPr>
      </w:pPr>
      <w:r>
        <w:rPr>
          <w:rFonts w:hint="eastAsia" w:asciiTheme="minorEastAsia" w:hAnsiTheme="minorEastAsia"/>
          <w:b/>
          <w:sz w:val="28"/>
          <w:szCs w:val="28"/>
        </w:rPr>
        <w:t>教师：邹兴兰</w:t>
      </w:r>
    </w:p>
    <w:p>
      <w:pPr>
        <w:rPr>
          <w:rFonts w:hint="eastAsia" w:ascii="宋体" w:hAnsi="宋体" w:eastAsia="宋体" w:cs="宋体"/>
          <w:b/>
          <w:sz w:val="28"/>
          <w:szCs w:val="28"/>
        </w:rPr>
      </w:pPr>
      <w:r>
        <w:rPr>
          <w:rFonts w:hint="eastAsia" w:ascii="宋体" w:hAnsi="宋体" w:eastAsia="宋体" w:cs="宋体"/>
          <w:b/>
          <w:sz w:val="28"/>
          <w:szCs w:val="28"/>
        </w:rPr>
        <w:t>一、设计意图：</w:t>
      </w:r>
      <w:bookmarkStart w:id="0" w:name="_GoBack"/>
      <w:bookmarkEnd w:id="0"/>
    </w:p>
    <w:p>
      <w:pPr>
        <w:ind w:firstLine="560" w:firstLineChars="200"/>
        <w:rPr>
          <w:rFonts w:hint="eastAsia" w:ascii="宋体" w:hAnsi="宋体" w:eastAsia="宋体" w:cs="宋体"/>
          <w:sz w:val="28"/>
          <w:szCs w:val="28"/>
        </w:rPr>
      </w:pPr>
      <w:r>
        <w:rPr>
          <w:rFonts w:hint="eastAsia" w:ascii="宋体" w:hAnsi="宋体" w:eastAsia="宋体" w:cs="宋体"/>
          <w:sz w:val="28"/>
          <w:szCs w:val="28"/>
        </w:rPr>
        <w:t>新课程标准明确指出“通过义务教育阶段的数学学习，学生能够获得适应社会生活和进一步发展所必须的数学基础知识、基本技能、基本思想、基本活动经验。”所以掌握数学的必要的基本技能是数学教育在促进人的全面发展教育的一个方面，它是学生学习数学的重要目标，同时也作为一种数学基本活动经验，促进学生后续学习的需要。而心理学研究表明，技能需要一定量的练习才能形成并掌握，数学的基本技能的获得同样需要练习。所以，对于当前数学练习及其练习课的研究，是我们每一位</w:t>
      </w:r>
      <w:r>
        <w:rPr>
          <w:rFonts w:hint="eastAsia" w:ascii="宋体" w:hAnsi="宋体" w:eastAsia="宋体" w:cs="宋体"/>
          <w:sz w:val="28"/>
          <w:szCs w:val="28"/>
          <w:lang w:eastAsia="zh-CN"/>
        </w:rPr>
        <w:t>教</w:t>
      </w:r>
      <w:r>
        <w:rPr>
          <w:rFonts w:hint="eastAsia" w:ascii="宋体" w:hAnsi="宋体" w:eastAsia="宋体" w:cs="宋体"/>
          <w:sz w:val="28"/>
          <w:szCs w:val="28"/>
        </w:rPr>
        <w:t>师不可回避的问题。“练习”等同于机械的重复的练习吗？回答肯定不是的。任何行动都讲究策略。有效</w:t>
      </w:r>
      <w:r>
        <w:rPr>
          <w:rFonts w:hint="eastAsia" w:ascii="宋体" w:hAnsi="宋体" w:eastAsia="宋体" w:cs="宋体"/>
          <w:sz w:val="28"/>
          <w:szCs w:val="28"/>
          <w:lang w:eastAsia="zh-CN"/>
        </w:rPr>
        <w:t>的</w:t>
      </w:r>
      <w:r>
        <w:rPr>
          <w:rFonts w:hint="eastAsia" w:ascii="宋体" w:hAnsi="宋体" w:eastAsia="宋体" w:cs="宋体"/>
          <w:sz w:val="28"/>
          <w:szCs w:val="28"/>
        </w:rPr>
        <w:t>练习应符合学生的认知水平，能促进学生技能的形成，又能使学生产生学习向心力的练习，有效的练习应具有：目的性、针对性、层次性、趣味性和实效性。在乘法分配律新课教学中，学生已经学习了乘法分配律</w:t>
      </w:r>
      <w:r>
        <w:rPr>
          <w:rFonts w:hint="eastAsia" w:ascii="宋体" w:hAnsi="宋体" w:eastAsia="宋体" w:cs="宋体"/>
          <w:sz w:val="28"/>
          <w:szCs w:val="28"/>
          <w:lang w:eastAsia="zh-CN"/>
        </w:rPr>
        <w:t>，</w:t>
      </w:r>
      <w:r>
        <w:rPr>
          <w:rFonts w:hint="eastAsia" w:ascii="宋体" w:hAnsi="宋体" w:eastAsia="宋体" w:cs="宋体"/>
          <w:sz w:val="28"/>
          <w:szCs w:val="28"/>
        </w:rPr>
        <w:t>基本了解了定律的涵义</w:t>
      </w:r>
      <w:r>
        <w:rPr>
          <w:rFonts w:hint="eastAsia" w:ascii="宋体" w:hAnsi="宋体" w:eastAsia="宋体" w:cs="宋体"/>
          <w:sz w:val="28"/>
          <w:szCs w:val="28"/>
          <w:lang w:eastAsia="zh-CN"/>
        </w:rPr>
        <w:t>。</w:t>
      </w:r>
      <w:r>
        <w:rPr>
          <w:rFonts w:hint="eastAsia" w:ascii="宋体" w:hAnsi="宋体" w:eastAsia="宋体" w:cs="宋体"/>
          <w:sz w:val="28"/>
          <w:szCs w:val="28"/>
        </w:rPr>
        <w:t>即使有了前一节课的知识储备，但由于乘法分配律运用起来变式较多，而学生的思维欠灵活，简算意识不强，对乘法分配律的本质内涵的理解不深刻，所以学生出现的错误较多，学习存在困难，故设计了乘法分配律练习课。旨在通过本节课的练习学生对乘法分配律理解和应用有所提升。</w:t>
      </w:r>
    </w:p>
    <w:p>
      <w:pPr>
        <w:rPr>
          <w:rFonts w:hint="eastAsia" w:ascii="宋体" w:hAnsi="宋体" w:eastAsia="宋体" w:cs="宋体"/>
          <w:b/>
          <w:bCs/>
          <w:sz w:val="28"/>
          <w:szCs w:val="28"/>
        </w:rPr>
      </w:pPr>
      <w:r>
        <w:rPr>
          <w:rFonts w:hint="eastAsia" w:ascii="宋体" w:hAnsi="宋体" w:eastAsia="宋体" w:cs="宋体"/>
          <w:b/>
          <w:bCs/>
          <w:sz w:val="28"/>
          <w:szCs w:val="28"/>
          <w:lang w:eastAsia="zh-CN"/>
        </w:rPr>
        <w:t>二、</w:t>
      </w:r>
      <w:r>
        <w:rPr>
          <w:rFonts w:hint="eastAsia" w:ascii="宋体" w:hAnsi="宋体" w:eastAsia="宋体" w:cs="宋体"/>
          <w:b/>
          <w:bCs/>
          <w:sz w:val="28"/>
          <w:szCs w:val="28"/>
        </w:rPr>
        <w:t>教材分析</w:t>
      </w:r>
    </w:p>
    <w:p>
      <w:pPr>
        <w:ind w:firstLine="280" w:firstLineChars="100"/>
        <w:rPr>
          <w:rFonts w:hint="eastAsia" w:ascii="宋体" w:hAnsi="宋体" w:eastAsia="宋体" w:cs="宋体"/>
          <w:b/>
          <w:sz w:val="28"/>
          <w:szCs w:val="28"/>
        </w:rPr>
      </w:pPr>
      <w:r>
        <w:rPr>
          <w:rFonts w:hint="eastAsia" w:ascii="宋体" w:hAnsi="宋体" w:eastAsia="宋体" w:cs="宋体"/>
          <w:sz w:val="28"/>
          <w:szCs w:val="28"/>
        </w:rPr>
        <w:t>乘法分配律是人教版四年级下册第三单元《运算定律》的知识与内容。在此之前，学生已经学习了加法交换律和结合律，乘法交换律和结合律，乘法分配律。运算定律是数学的抽象概括，学生不容易理解。乘法分配律是学生最难掌握和最容易出错的定律，再加上运算定律多了，学生容易混淆。因此，本节课的定位主要有：1、通过练习，深化对乘法分配律的认识，进一步熟练和掌握乘法分配律</w:t>
      </w:r>
      <w:r>
        <w:rPr>
          <w:rFonts w:hint="eastAsia" w:ascii="宋体" w:hAnsi="宋体" w:eastAsia="宋体" w:cs="宋体"/>
          <w:sz w:val="28"/>
          <w:szCs w:val="28"/>
          <w:lang w:eastAsia="zh-CN"/>
        </w:rPr>
        <w:t>；</w:t>
      </w:r>
      <w:r>
        <w:rPr>
          <w:rFonts w:hint="eastAsia" w:ascii="宋体" w:hAnsi="宋体" w:eastAsia="宋体" w:cs="宋体"/>
          <w:sz w:val="28"/>
          <w:szCs w:val="28"/>
        </w:rPr>
        <w:t>2、能根据算式的运算符号和数</w:t>
      </w:r>
      <w:r>
        <w:rPr>
          <w:rFonts w:hint="eastAsia" w:ascii="宋体" w:hAnsi="宋体" w:eastAsia="宋体" w:cs="宋体"/>
          <w:sz w:val="28"/>
          <w:szCs w:val="28"/>
          <w:lang w:eastAsia="zh-CN"/>
        </w:rPr>
        <w:t>据</w:t>
      </w:r>
      <w:r>
        <w:rPr>
          <w:rFonts w:hint="eastAsia" w:ascii="宋体" w:hAnsi="宋体" w:eastAsia="宋体" w:cs="宋体"/>
          <w:sz w:val="28"/>
          <w:szCs w:val="28"/>
        </w:rPr>
        <w:t>的特点，选择合适的计算方法</w:t>
      </w:r>
      <w:r>
        <w:rPr>
          <w:rFonts w:hint="eastAsia" w:ascii="宋体" w:hAnsi="宋体" w:eastAsia="宋体" w:cs="宋体"/>
          <w:sz w:val="28"/>
          <w:szCs w:val="28"/>
          <w:lang w:eastAsia="zh-CN"/>
        </w:rPr>
        <w:t>；</w:t>
      </w:r>
      <w:r>
        <w:rPr>
          <w:rFonts w:hint="eastAsia" w:ascii="宋体" w:hAnsi="宋体" w:eastAsia="宋体" w:cs="宋体"/>
          <w:sz w:val="28"/>
          <w:szCs w:val="28"/>
        </w:rPr>
        <w:t>3，能在实际问题中自觉使用乘法分配律进行简算。</w:t>
      </w:r>
    </w:p>
    <w:p>
      <w:pPr>
        <w:rPr>
          <w:rFonts w:hint="eastAsia" w:ascii="宋体" w:hAnsi="宋体" w:eastAsia="宋体" w:cs="宋体"/>
          <w:b/>
          <w:sz w:val="28"/>
          <w:szCs w:val="28"/>
          <w:lang w:eastAsia="zh-CN"/>
        </w:rPr>
      </w:pPr>
      <w:r>
        <w:rPr>
          <w:rFonts w:hint="eastAsia" w:ascii="宋体" w:hAnsi="宋体" w:eastAsia="宋体" w:cs="宋体"/>
          <w:b/>
          <w:sz w:val="28"/>
          <w:szCs w:val="28"/>
          <w:lang w:eastAsia="zh-CN"/>
        </w:rPr>
        <w:t>三</w:t>
      </w:r>
      <w:r>
        <w:rPr>
          <w:rFonts w:hint="eastAsia" w:ascii="宋体" w:hAnsi="宋体" w:eastAsia="宋体" w:cs="宋体"/>
          <w:b/>
          <w:sz w:val="28"/>
          <w:szCs w:val="28"/>
        </w:rPr>
        <w:t>、</w:t>
      </w:r>
      <w:r>
        <w:rPr>
          <w:rFonts w:hint="eastAsia" w:ascii="宋体" w:hAnsi="宋体" w:eastAsia="宋体" w:cs="宋体"/>
          <w:b/>
          <w:sz w:val="28"/>
          <w:szCs w:val="28"/>
          <w:lang w:eastAsia="zh-CN"/>
        </w:rPr>
        <w:t>学情分析</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乘法分配律”的学习是在学习了乘法交换律和乘法结合律之后进行的,对于乘法分配律的理解和应用上都比前两个运算定律更有难度，学生在新课学习和知识的应用的过程中思路还比较清晰，但是在作业的过程中出现的好多问题，让</w:t>
      </w:r>
      <w:r>
        <w:rPr>
          <w:rFonts w:hint="eastAsia" w:ascii="宋体" w:hAnsi="宋体" w:eastAsia="宋体" w:cs="宋体"/>
          <w:sz w:val="28"/>
          <w:szCs w:val="28"/>
          <w:lang w:eastAsia="zh-CN"/>
        </w:rPr>
        <w:t>我</w:t>
      </w:r>
      <w:r>
        <w:rPr>
          <w:rFonts w:hint="eastAsia" w:ascii="宋体" w:hAnsi="宋体" w:eastAsia="宋体" w:cs="宋体"/>
          <w:sz w:val="28"/>
          <w:szCs w:val="28"/>
        </w:rPr>
        <w:t>感觉孩子并没有对定律有真正意义上的理解</w:t>
      </w:r>
    </w:p>
    <w:p>
      <w:pPr>
        <w:ind w:firstLine="560" w:firstLineChars="200"/>
        <w:rPr>
          <w:rFonts w:hint="eastAsia" w:ascii="宋体" w:hAnsi="宋体" w:eastAsia="宋体" w:cs="宋体"/>
          <w:sz w:val="28"/>
          <w:szCs w:val="28"/>
        </w:rPr>
      </w:pPr>
      <w:r>
        <w:rPr>
          <w:rFonts w:hint="eastAsia" w:ascii="宋体" w:hAnsi="宋体" w:eastAsia="宋体" w:cs="宋体"/>
          <w:sz w:val="28"/>
          <w:szCs w:val="28"/>
          <w:lang w:eastAsia="zh-CN"/>
        </w:rPr>
        <w:t>（</w:t>
      </w:r>
      <w:r>
        <w:rPr>
          <w:rFonts w:hint="eastAsia" w:ascii="宋体" w:hAnsi="宋体" w:eastAsia="宋体" w:cs="宋体"/>
          <w:sz w:val="28"/>
          <w:szCs w:val="28"/>
        </w:rPr>
        <w:t>一</w:t>
      </w:r>
      <w:r>
        <w:rPr>
          <w:rFonts w:hint="eastAsia" w:ascii="宋体" w:hAnsi="宋体" w:eastAsia="宋体" w:cs="宋体"/>
          <w:sz w:val="28"/>
          <w:szCs w:val="28"/>
          <w:lang w:eastAsia="zh-CN"/>
        </w:rPr>
        <w:t>）</w:t>
      </w:r>
      <w:r>
        <w:rPr>
          <w:rFonts w:hint="eastAsia" w:ascii="宋体" w:hAnsi="宋体" w:eastAsia="宋体" w:cs="宋体"/>
          <w:sz w:val="28"/>
          <w:szCs w:val="28"/>
        </w:rPr>
        <w:t>、不理解乘法分配律的内涵</w:t>
      </w:r>
    </w:p>
    <w:p>
      <w:pPr>
        <w:ind w:firstLine="280" w:firstLineChars="100"/>
        <w:rPr>
          <w:rFonts w:hint="eastAsia" w:ascii="宋体" w:hAnsi="宋体" w:eastAsia="宋体" w:cs="宋体"/>
          <w:sz w:val="28"/>
          <w:szCs w:val="28"/>
        </w:rPr>
      </w:pPr>
      <w:r>
        <w:rPr>
          <w:rFonts w:hint="eastAsia" w:ascii="宋体" w:hAnsi="宋体" w:eastAsia="宋体" w:cs="宋体"/>
          <w:sz w:val="28"/>
          <w:szCs w:val="28"/>
          <w:lang w:val="en-US" w:eastAsia="zh-CN"/>
        </w:rPr>
        <w:t>乘法分配律的教学必须着力于乘法的意义。它的实质就是把几个几加几个几合并成一共有几个几或把一共有几个几分成几个几加几个几。</w:t>
      </w:r>
      <w:r>
        <w:rPr>
          <w:rFonts w:hint="eastAsia" w:ascii="宋体" w:hAnsi="宋体" w:eastAsia="宋体" w:cs="宋体"/>
          <w:sz w:val="28"/>
          <w:szCs w:val="28"/>
        </w:rPr>
        <w:t>学生对于乘法分配律意义的理解不是很清楚。往往会出现这样的错误：如：(</w:t>
      </w:r>
      <w:r>
        <w:rPr>
          <w:rFonts w:hint="eastAsia" w:ascii="宋体" w:hAnsi="宋体" w:eastAsia="宋体" w:cs="宋体"/>
          <w:sz w:val="28"/>
          <w:szCs w:val="28"/>
          <w:lang w:val="en-US" w:eastAsia="zh-CN"/>
        </w:rPr>
        <w:t>8</w:t>
      </w:r>
      <w:r>
        <w:rPr>
          <w:rFonts w:hint="eastAsia" w:ascii="宋体" w:hAnsi="宋体" w:eastAsia="宋体" w:cs="宋体"/>
          <w:sz w:val="28"/>
          <w:szCs w:val="28"/>
        </w:rPr>
        <w:t>+4)×25，有时，只用</w:t>
      </w:r>
      <w:r>
        <w:rPr>
          <w:rFonts w:hint="eastAsia" w:ascii="宋体" w:hAnsi="宋体" w:eastAsia="宋体" w:cs="宋体"/>
          <w:sz w:val="28"/>
          <w:szCs w:val="28"/>
          <w:lang w:val="en-US" w:eastAsia="zh-CN"/>
        </w:rPr>
        <w:t>8</w:t>
      </w:r>
      <w:r>
        <w:rPr>
          <w:rFonts w:hint="eastAsia" w:ascii="宋体" w:hAnsi="宋体" w:eastAsia="宋体" w:cs="宋体"/>
          <w:sz w:val="28"/>
          <w:szCs w:val="28"/>
        </w:rPr>
        <w:t>×25，后面只加上4，因此需要让学生理解，这里是把（</w:t>
      </w:r>
      <w:r>
        <w:rPr>
          <w:rFonts w:hint="eastAsia" w:ascii="宋体" w:hAnsi="宋体" w:eastAsia="宋体" w:cs="宋体"/>
          <w:sz w:val="28"/>
          <w:szCs w:val="28"/>
          <w:lang w:val="en-US" w:eastAsia="zh-CN"/>
        </w:rPr>
        <w:t>8</w:t>
      </w:r>
      <w:r>
        <w:rPr>
          <w:rFonts w:hint="eastAsia" w:ascii="宋体" w:hAnsi="宋体" w:eastAsia="宋体" w:cs="宋体"/>
          <w:sz w:val="28"/>
          <w:szCs w:val="28"/>
        </w:rPr>
        <w:t>+4）个25分成</w:t>
      </w:r>
      <w:r>
        <w:rPr>
          <w:rFonts w:hint="eastAsia" w:ascii="宋体" w:hAnsi="宋体" w:eastAsia="宋体" w:cs="宋体"/>
          <w:sz w:val="28"/>
          <w:szCs w:val="28"/>
          <w:lang w:val="en-US" w:eastAsia="zh-CN"/>
        </w:rPr>
        <w:t>8</w:t>
      </w:r>
      <w:r>
        <w:rPr>
          <w:rFonts w:hint="eastAsia" w:ascii="宋体" w:hAnsi="宋体" w:eastAsia="宋体" w:cs="宋体"/>
          <w:sz w:val="28"/>
          <w:szCs w:val="28"/>
        </w:rPr>
        <w:t>个25加4个25 这里的4是4个25的意思。因此，需要让学生理解算式的意义来达到熟练运用。</w:t>
      </w:r>
    </w:p>
    <w:p>
      <w:pPr>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（二）、容易混淆</w:t>
      </w:r>
      <w:r>
        <w:rPr>
          <w:rFonts w:hint="eastAsia" w:ascii="宋体" w:hAnsi="宋体" w:eastAsia="宋体" w:cs="宋体"/>
          <w:sz w:val="28"/>
          <w:szCs w:val="28"/>
        </w:rPr>
        <w:t>乘法结合律</w:t>
      </w:r>
      <w:r>
        <w:rPr>
          <w:rFonts w:hint="eastAsia" w:ascii="宋体" w:hAnsi="宋体" w:eastAsia="宋体" w:cs="宋体"/>
          <w:sz w:val="28"/>
          <w:szCs w:val="28"/>
          <w:lang w:eastAsia="zh-CN"/>
        </w:rPr>
        <w:t>与</w:t>
      </w:r>
      <w:r>
        <w:rPr>
          <w:rFonts w:hint="eastAsia" w:ascii="宋体" w:hAnsi="宋体" w:eastAsia="宋体" w:cs="宋体"/>
          <w:sz w:val="28"/>
          <w:szCs w:val="28"/>
        </w:rPr>
        <w:t>乘法分配律</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由于乘法结合律和乘法分配律在表现形式上十分相近，导致一些学生造成直觉上的错误，误把乘法结合律当乘法分配律运用，这说明学生对这两条运算定律的理解还不够透彻。容易出现这样的错误。如：</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44×25</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=(11×4)×25</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=(11×25) × (4×25)</w:t>
      </w:r>
    </w:p>
    <w:p>
      <w:pPr>
        <w:ind w:firstLine="560" w:firstLineChars="200"/>
        <w:rPr>
          <w:rFonts w:hint="eastAsia" w:ascii="宋体" w:hAnsi="宋体" w:eastAsia="宋体" w:cs="宋体"/>
          <w:sz w:val="28"/>
          <w:szCs w:val="28"/>
        </w:rPr>
      </w:pPr>
      <w:r>
        <w:rPr>
          <w:rFonts w:hint="eastAsia" w:ascii="宋体" w:hAnsi="宋体" w:eastAsia="宋体" w:cs="宋体"/>
          <w:sz w:val="28"/>
          <w:szCs w:val="28"/>
          <w:lang w:eastAsia="zh-CN"/>
        </w:rPr>
        <w:t>或</w:t>
      </w:r>
      <w:r>
        <w:rPr>
          <w:rFonts w:hint="eastAsia" w:ascii="宋体" w:hAnsi="宋体" w:eastAsia="宋体" w:cs="宋体"/>
          <w:sz w:val="28"/>
          <w:szCs w:val="28"/>
        </w:rPr>
        <w:t>(11×4)×25=11×25+4×25</w:t>
      </w:r>
    </w:p>
    <w:p>
      <w:pPr>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（三）、运用了</w:t>
      </w:r>
      <w:r>
        <w:rPr>
          <w:rFonts w:hint="eastAsia" w:ascii="宋体" w:hAnsi="宋体" w:eastAsia="宋体" w:cs="宋体"/>
          <w:sz w:val="28"/>
          <w:szCs w:val="28"/>
        </w:rPr>
        <w:t>乘法分配律</w:t>
      </w:r>
      <w:r>
        <w:rPr>
          <w:rFonts w:hint="eastAsia" w:ascii="宋体" w:hAnsi="宋体" w:eastAsia="宋体" w:cs="宋体"/>
          <w:sz w:val="28"/>
          <w:szCs w:val="28"/>
          <w:lang w:eastAsia="zh-CN"/>
        </w:rPr>
        <w:t>，但计算过程却不一定简便。</w:t>
      </w:r>
    </w:p>
    <w:p>
      <w:pPr>
        <w:ind w:firstLine="560" w:firstLineChars="200"/>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（四）、数学中如何巧用乘法分配律</w:t>
      </w:r>
    </w:p>
    <w:p>
      <w:pPr>
        <w:ind w:firstLine="840" w:firstLineChars="300"/>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相对于其他的简便运算方法，乘法分配律是比较难理解和掌握的，因为乘法分配律是加、减法与乘、除法之间的纽带，并不是单一的运算关系，所以乘法分配律更为复杂。同时，乘法分配律既有典型的常规型试题，又有非典型的变形题型；既包括顺向的分配，又包括逆向的合成。即便是对乘法分配律的公式烂熟于心，在应用时也难免出现错误。</w:t>
      </w:r>
    </w:p>
    <w:p>
      <w:pPr>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四、设计思路：</w:t>
      </w:r>
    </w:p>
    <w:p>
      <w:pPr>
        <w:ind w:firstLine="560" w:firstLineChars="200"/>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为了达成教学目标，本节课设计了四个教学环节：</w:t>
      </w:r>
    </w:p>
    <w:p>
      <w:pPr>
        <w:numPr>
          <w:ilvl w:val="0"/>
          <w:numId w:val="1"/>
        </w:numPr>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回顾旧知，揭示课题。</w:t>
      </w:r>
    </w:p>
    <w:p>
      <w:pPr>
        <w:numPr>
          <w:ilvl w:val="0"/>
          <w:numId w:val="0"/>
        </w:numPr>
        <w:ind w:firstLine="560" w:firstLineChars="200"/>
        <w:rPr>
          <w:rFonts w:hint="eastAsia" w:ascii="宋体" w:hAnsi="宋体" w:eastAsia="宋体" w:cs="宋体"/>
          <w:sz w:val="28"/>
          <w:szCs w:val="28"/>
          <w:lang w:eastAsia="zh-CN"/>
        </w:rPr>
      </w:pPr>
      <w:r>
        <w:rPr>
          <w:rFonts w:hint="eastAsia" w:ascii="宋体" w:hAnsi="宋体" w:eastAsia="宋体" w:cs="宋体"/>
          <w:b w:val="0"/>
          <w:bCs w:val="0"/>
          <w:sz w:val="28"/>
          <w:szCs w:val="28"/>
          <w:lang w:eastAsia="zh-CN"/>
        </w:rPr>
        <w:t>在本环节中设计了两个内容一是回顾</w:t>
      </w:r>
      <w:r>
        <w:rPr>
          <w:rFonts w:hint="eastAsia" w:ascii="宋体" w:hAnsi="宋体" w:eastAsia="宋体" w:cs="宋体"/>
          <w:sz w:val="28"/>
          <w:szCs w:val="28"/>
        </w:rPr>
        <w:t>乘法分配律</w:t>
      </w:r>
      <w:r>
        <w:rPr>
          <w:rFonts w:hint="eastAsia" w:ascii="宋体" w:hAnsi="宋体" w:eastAsia="宋体" w:cs="宋体"/>
          <w:sz w:val="28"/>
          <w:szCs w:val="28"/>
          <w:lang w:eastAsia="zh-CN"/>
        </w:rPr>
        <w:t>和字母公式。二是基础练习。</w:t>
      </w:r>
    </w:p>
    <w:p>
      <w:pPr>
        <w:numPr>
          <w:ilvl w:val="0"/>
          <w:numId w:val="0"/>
        </w:numPr>
        <w:rPr>
          <w:rFonts w:hint="eastAsia" w:ascii="宋体" w:hAnsi="宋体" w:eastAsia="宋体" w:cs="宋体"/>
          <w:sz w:val="28"/>
          <w:szCs w:val="28"/>
          <w:lang w:val="en-US" w:eastAsia="zh-CN"/>
        </w:rPr>
      </w:pPr>
      <w:r>
        <w:rPr>
          <w:rFonts w:hint="eastAsia" w:ascii="宋体" w:hAnsi="宋体" w:eastAsia="宋体" w:cs="宋体"/>
          <w:b w:val="0"/>
          <w:bCs w:val="0"/>
          <w:sz w:val="28"/>
          <w:szCs w:val="28"/>
          <w:lang w:eastAsia="zh-CN"/>
        </w:rPr>
        <w:t>设计意图</w:t>
      </w:r>
      <w:r>
        <w:rPr>
          <w:rFonts w:hint="eastAsia" w:ascii="宋体" w:hAnsi="宋体" w:eastAsia="宋体" w:cs="宋体"/>
          <w:sz w:val="28"/>
          <w:szCs w:val="28"/>
          <w:lang w:eastAsia="zh-CN"/>
        </w:rPr>
        <w:t>：通过说一说、练一练让学生自己回顾和进一步体验和深化对</w:t>
      </w:r>
      <w:r>
        <w:rPr>
          <w:rFonts w:hint="eastAsia" w:ascii="宋体" w:hAnsi="宋体" w:eastAsia="宋体" w:cs="宋体"/>
          <w:sz w:val="28"/>
          <w:szCs w:val="28"/>
        </w:rPr>
        <w:t>乘法分配律</w:t>
      </w:r>
      <w:r>
        <w:rPr>
          <w:rFonts w:hint="eastAsia" w:ascii="宋体" w:hAnsi="宋体" w:eastAsia="宋体" w:cs="宋体"/>
          <w:sz w:val="28"/>
          <w:szCs w:val="28"/>
          <w:lang w:eastAsia="zh-CN"/>
        </w:rPr>
        <w:t>的认识。</w:t>
      </w:r>
    </w:p>
    <w:p>
      <w:pPr>
        <w:numPr>
          <w:ilvl w:val="0"/>
          <w:numId w:val="1"/>
        </w:numPr>
        <w:ind w:left="0" w:leftChars="0" w:firstLine="0" w:firstLineChars="0"/>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自主学习，内化规律。</w:t>
      </w:r>
    </w:p>
    <w:p>
      <w:pPr>
        <w:ind w:firstLine="560" w:firstLineChars="200"/>
        <w:rPr>
          <w:rFonts w:hint="eastAsia" w:ascii="宋体" w:hAnsi="宋体" w:eastAsia="宋体" w:cs="宋体"/>
          <w:sz w:val="28"/>
          <w:szCs w:val="28"/>
          <w:lang w:val="en-US" w:eastAsia="zh-CN"/>
        </w:rPr>
      </w:pPr>
      <w:r>
        <w:rPr>
          <w:rFonts w:hint="eastAsia" w:ascii="宋体" w:hAnsi="宋体" w:eastAsia="宋体" w:cs="宋体"/>
          <w:b w:val="0"/>
          <w:bCs w:val="0"/>
          <w:sz w:val="28"/>
          <w:szCs w:val="28"/>
          <w:lang w:eastAsia="zh-CN"/>
        </w:rPr>
        <w:t>在本环节中设计了两个内容</w:t>
      </w:r>
      <w:r>
        <w:rPr>
          <w:rFonts w:hint="eastAsia" w:ascii="宋体" w:hAnsi="宋体" w:eastAsia="宋体" w:cs="宋体"/>
          <w:sz w:val="28"/>
          <w:szCs w:val="28"/>
        </w:rPr>
        <w:t>1、错例辨析</w:t>
      </w:r>
      <w:r>
        <w:rPr>
          <w:rFonts w:hint="eastAsia" w:ascii="宋体" w:hAnsi="宋体" w:eastAsia="宋体" w:cs="宋体"/>
          <w:sz w:val="28"/>
          <w:szCs w:val="28"/>
          <w:lang w:eastAsia="zh-CN"/>
        </w:rPr>
        <w:t>。征对</w:t>
      </w:r>
      <w:r>
        <w:rPr>
          <w:rFonts w:hint="eastAsia" w:ascii="宋体" w:hAnsi="宋体" w:eastAsia="宋体" w:cs="宋体"/>
          <w:sz w:val="28"/>
          <w:szCs w:val="28"/>
        </w:rPr>
        <w:t>乘法分配律</w:t>
      </w:r>
      <w:r>
        <w:rPr>
          <w:rFonts w:hint="eastAsia" w:ascii="宋体" w:hAnsi="宋体" w:eastAsia="宋体" w:cs="宋体"/>
          <w:sz w:val="28"/>
          <w:szCs w:val="28"/>
          <w:lang w:eastAsia="zh-CN"/>
        </w:rPr>
        <w:t>运算中容易出现的几种错例，让学生交流讨论，说一说错误原因。</w:t>
      </w:r>
      <w:r>
        <w:rPr>
          <w:rFonts w:hint="eastAsia" w:ascii="宋体" w:hAnsi="宋体" w:eastAsia="宋体" w:cs="宋体"/>
          <w:sz w:val="28"/>
          <w:szCs w:val="28"/>
          <w:lang w:val="en-US" w:eastAsia="zh-CN"/>
        </w:rPr>
        <w:t>2、意义理解。让学生从</w:t>
      </w:r>
      <w:r>
        <w:rPr>
          <w:rFonts w:hint="eastAsia" w:ascii="宋体" w:hAnsi="宋体" w:eastAsia="宋体" w:cs="宋体"/>
          <w:sz w:val="28"/>
          <w:szCs w:val="28"/>
        </w:rPr>
        <w:t>乘法</w:t>
      </w:r>
      <w:r>
        <w:rPr>
          <w:rFonts w:hint="eastAsia" w:ascii="宋体" w:hAnsi="宋体" w:eastAsia="宋体" w:cs="宋体"/>
          <w:sz w:val="28"/>
          <w:szCs w:val="28"/>
          <w:lang w:eastAsia="zh-CN"/>
        </w:rPr>
        <w:t>算式表示的意义上进行理解</w:t>
      </w:r>
      <w:r>
        <w:rPr>
          <w:rFonts w:hint="eastAsia" w:ascii="宋体" w:hAnsi="宋体" w:eastAsia="宋体" w:cs="宋体"/>
          <w:sz w:val="28"/>
          <w:szCs w:val="28"/>
        </w:rPr>
        <w:t>25×（8+4）</w:t>
      </w:r>
      <w:r>
        <w:rPr>
          <w:rFonts w:hint="eastAsia" w:ascii="宋体" w:hAnsi="宋体" w:eastAsia="宋体" w:cs="宋体"/>
          <w:sz w:val="28"/>
          <w:szCs w:val="28"/>
          <w:lang w:eastAsia="zh-CN"/>
        </w:rPr>
        <w:t>表示有</w:t>
      </w:r>
      <w:r>
        <w:rPr>
          <w:rFonts w:hint="eastAsia" w:ascii="宋体" w:hAnsi="宋体" w:eastAsia="宋体" w:cs="宋体"/>
          <w:sz w:val="28"/>
          <w:szCs w:val="28"/>
          <w:lang w:val="en-US" w:eastAsia="zh-CN"/>
        </w:rPr>
        <w:t>12个25，25</w:t>
      </w:r>
      <w:r>
        <w:rPr>
          <w:rFonts w:hint="eastAsia" w:ascii="宋体" w:hAnsi="宋体" w:eastAsia="宋体" w:cs="宋体"/>
          <w:sz w:val="28"/>
          <w:szCs w:val="28"/>
        </w:rPr>
        <w:t>×</w:t>
      </w:r>
      <w:r>
        <w:rPr>
          <w:rFonts w:hint="eastAsia" w:ascii="宋体" w:hAnsi="宋体" w:eastAsia="宋体" w:cs="宋体"/>
          <w:sz w:val="28"/>
          <w:szCs w:val="28"/>
          <w:lang w:val="en-US" w:eastAsia="zh-CN"/>
        </w:rPr>
        <w:t>8+4</w:t>
      </w:r>
      <w:r>
        <w:rPr>
          <w:rFonts w:hint="eastAsia" w:ascii="宋体" w:hAnsi="宋体" w:eastAsia="宋体" w:cs="宋体"/>
          <w:sz w:val="28"/>
          <w:szCs w:val="28"/>
        </w:rPr>
        <w:t>×</w:t>
      </w:r>
      <w:r>
        <w:rPr>
          <w:rFonts w:hint="eastAsia" w:ascii="宋体" w:hAnsi="宋体" w:eastAsia="宋体" w:cs="宋体"/>
          <w:sz w:val="28"/>
          <w:szCs w:val="28"/>
          <w:lang w:val="en-US" w:eastAsia="zh-CN"/>
        </w:rPr>
        <w:t>25表示8个25加4个25也就是12个25。</w:t>
      </w:r>
    </w:p>
    <w:p>
      <w:pPr>
        <w:rPr>
          <w:rFonts w:hint="eastAsia" w:ascii="宋体" w:hAnsi="宋体" w:eastAsia="宋体" w:cs="宋体"/>
          <w:sz w:val="28"/>
          <w:szCs w:val="28"/>
          <w:lang w:val="en-US" w:eastAsia="zh-CN"/>
        </w:rPr>
      </w:pPr>
      <w:r>
        <w:rPr>
          <w:rFonts w:hint="eastAsia" w:ascii="宋体" w:hAnsi="宋体" w:eastAsia="宋体" w:cs="宋体"/>
          <w:b w:val="0"/>
          <w:bCs w:val="0"/>
          <w:sz w:val="28"/>
          <w:szCs w:val="28"/>
          <w:lang w:eastAsia="zh-CN"/>
        </w:rPr>
        <w:t>设计意图</w:t>
      </w:r>
      <w:r>
        <w:rPr>
          <w:rFonts w:hint="eastAsia" w:ascii="宋体" w:hAnsi="宋体" w:eastAsia="宋体" w:cs="宋体"/>
          <w:sz w:val="28"/>
          <w:szCs w:val="28"/>
          <w:lang w:eastAsia="zh-CN"/>
        </w:rPr>
        <w:t>：通过学生交流讨论，说一说错误原因形成对比，让学生感知</w:t>
      </w:r>
      <w:r>
        <w:rPr>
          <w:rFonts w:hint="eastAsia" w:ascii="宋体" w:hAnsi="宋体" w:eastAsia="宋体" w:cs="宋体"/>
          <w:sz w:val="28"/>
          <w:szCs w:val="28"/>
        </w:rPr>
        <w:t>乘法分配律</w:t>
      </w:r>
      <w:r>
        <w:rPr>
          <w:rFonts w:hint="eastAsia" w:ascii="宋体" w:hAnsi="宋体" w:eastAsia="宋体" w:cs="宋体"/>
          <w:sz w:val="28"/>
          <w:szCs w:val="28"/>
          <w:lang w:eastAsia="zh-CN"/>
        </w:rPr>
        <w:t>的特征，加深对</w:t>
      </w:r>
      <w:r>
        <w:rPr>
          <w:rFonts w:hint="eastAsia" w:ascii="宋体" w:hAnsi="宋体" w:eastAsia="宋体" w:cs="宋体"/>
          <w:sz w:val="28"/>
          <w:szCs w:val="28"/>
        </w:rPr>
        <w:t>乘法分配律意义的理解</w:t>
      </w:r>
      <w:r>
        <w:rPr>
          <w:rFonts w:hint="eastAsia" w:ascii="宋体" w:hAnsi="宋体" w:eastAsia="宋体" w:cs="宋体"/>
          <w:sz w:val="28"/>
          <w:szCs w:val="28"/>
          <w:lang w:eastAsia="zh-CN"/>
        </w:rPr>
        <w:t>。</w:t>
      </w:r>
    </w:p>
    <w:p>
      <w:pPr>
        <w:numPr>
          <w:ilvl w:val="0"/>
          <w:numId w:val="1"/>
        </w:numPr>
        <w:ind w:left="0" w:leftChars="0" w:firstLine="0" w:firstLineChars="0"/>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专项训练，巩固知识。</w:t>
      </w:r>
    </w:p>
    <w:p>
      <w:pPr>
        <w:numPr>
          <w:ilvl w:val="0"/>
          <w:numId w:val="0"/>
        </w:numPr>
        <w:ind w:leftChars="0" w:firstLine="560" w:firstLineChars="200"/>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eastAsia="zh-CN"/>
        </w:rPr>
        <w:t>在本环节中设计了</w:t>
      </w:r>
      <w:r>
        <w:rPr>
          <w:rFonts w:hint="eastAsia" w:ascii="宋体" w:hAnsi="宋体" w:eastAsia="宋体" w:cs="宋体"/>
          <w:sz w:val="28"/>
          <w:szCs w:val="28"/>
        </w:rPr>
        <w:t>乘法分配律</w:t>
      </w:r>
      <w:r>
        <w:rPr>
          <w:rFonts w:hint="eastAsia" w:ascii="宋体" w:hAnsi="宋体" w:eastAsia="宋体" w:cs="宋体"/>
          <w:sz w:val="28"/>
          <w:szCs w:val="28"/>
          <w:lang w:eastAsia="zh-CN"/>
        </w:rPr>
        <w:t>的四种形式“分”、“合”、“拆”、“省略</w:t>
      </w:r>
      <w:r>
        <w:rPr>
          <w:rFonts w:hint="eastAsia" w:ascii="宋体" w:hAnsi="宋体" w:eastAsia="宋体" w:cs="宋体"/>
          <w:sz w:val="28"/>
          <w:szCs w:val="28"/>
          <w:lang w:val="en-US" w:eastAsia="zh-CN"/>
        </w:rPr>
        <w:t>1</w:t>
      </w:r>
      <w:r>
        <w:rPr>
          <w:rFonts w:hint="eastAsia" w:ascii="宋体" w:hAnsi="宋体" w:eastAsia="宋体" w:cs="宋体"/>
          <w:sz w:val="28"/>
          <w:szCs w:val="28"/>
          <w:lang w:eastAsia="zh-CN"/>
        </w:rPr>
        <w:t>”的对比练习。让学生明确：1、能不能用乘法分配律？2、观察数字有什么特点？</w:t>
      </w:r>
      <w:r>
        <w:rPr>
          <w:rFonts w:hint="eastAsia" w:ascii="宋体" w:hAnsi="宋体" w:eastAsia="宋体" w:cs="宋体"/>
          <w:sz w:val="28"/>
          <w:szCs w:val="28"/>
          <w:lang w:val="en-US" w:eastAsia="zh-CN"/>
        </w:rPr>
        <w:t>3、</w:t>
      </w:r>
      <w:r>
        <w:rPr>
          <w:rFonts w:hint="eastAsia" w:ascii="宋体" w:hAnsi="宋体" w:eastAsia="宋体" w:cs="宋体"/>
          <w:sz w:val="28"/>
          <w:szCs w:val="28"/>
          <w:lang w:eastAsia="zh-CN"/>
        </w:rPr>
        <w:t>小结：用乘法分配律做简便计算时，既要看运算符号，又要看数字特点。使学生对</w:t>
      </w:r>
      <w:r>
        <w:rPr>
          <w:rFonts w:hint="eastAsia" w:ascii="宋体" w:hAnsi="宋体" w:eastAsia="宋体" w:cs="宋体"/>
          <w:sz w:val="28"/>
          <w:szCs w:val="28"/>
        </w:rPr>
        <w:t>乘法分配律</w:t>
      </w:r>
      <w:r>
        <w:rPr>
          <w:rFonts w:hint="eastAsia" w:ascii="宋体" w:hAnsi="宋体" w:eastAsia="宋体" w:cs="宋体"/>
          <w:sz w:val="28"/>
          <w:szCs w:val="28"/>
          <w:lang w:eastAsia="zh-CN"/>
        </w:rPr>
        <w:t>的变式有系统的了解。</w:t>
      </w:r>
    </w:p>
    <w:p>
      <w:pPr>
        <w:numPr>
          <w:ilvl w:val="0"/>
          <w:numId w:val="0"/>
        </w:numPr>
        <w:ind w:leftChars="0"/>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设计意图</w:t>
      </w:r>
      <w:r>
        <w:rPr>
          <w:rFonts w:hint="eastAsia" w:ascii="宋体" w:hAnsi="宋体" w:eastAsia="宋体" w:cs="宋体"/>
          <w:sz w:val="28"/>
          <w:szCs w:val="28"/>
          <w:lang w:eastAsia="zh-CN"/>
        </w:rPr>
        <w:t>：</w:t>
      </w:r>
      <w:r>
        <w:rPr>
          <w:rFonts w:hint="eastAsia" w:ascii="宋体" w:hAnsi="宋体" w:eastAsia="宋体" w:cs="宋体"/>
          <w:b w:val="0"/>
          <w:bCs w:val="0"/>
          <w:sz w:val="28"/>
          <w:szCs w:val="28"/>
          <w:lang w:eastAsia="zh-CN"/>
        </w:rPr>
        <w:t>这四组题型覆盖了用乘法分配律简算的基本类型，同时也将学生平时容易出错的地方进行对比，在对比中，让学生明白算理、让学生学会根据算式的特点选择合适的计算方法。</w:t>
      </w:r>
    </w:p>
    <w:p>
      <w:pPr>
        <w:numPr>
          <w:ilvl w:val="0"/>
          <w:numId w:val="0"/>
        </w:numPr>
        <w:ind w:leftChars="0"/>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四、应用拓展，激活思维。</w:t>
      </w:r>
    </w:p>
    <w:p>
      <w:pPr>
        <w:ind w:firstLine="560" w:firstLineChars="200"/>
        <w:rPr>
          <w:rFonts w:hint="eastAsia" w:ascii="宋体" w:hAnsi="宋体" w:eastAsia="宋体" w:cs="宋体"/>
          <w:b w:val="0"/>
          <w:bCs w:val="0"/>
          <w:sz w:val="28"/>
          <w:szCs w:val="28"/>
          <w:lang w:eastAsia="zh-CN"/>
        </w:rPr>
      </w:pPr>
      <w:r>
        <w:rPr>
          <w:rFonts w:hint="eastAsia" w:ascii="宋体" w:hAnsi="宋体" w:eastAsia="宋体" w:cs="宋体"/>
          <w:b w:val="0"/>
          <w:bCs w:val="0"/>
          <w:sz w:val="28"/>
          <w:szCs w:val="28"/>
          <w:lang w:eastAsia="zh-CN"/>
        </w:rPr>
        <w:t>在本环节中也设计了两个内容1、学生自己出题自己做。2、应用拓展。在这里设计了两道难度较大的题目，36×56+73×72－72和</w:t>
      </w:r>
    </w:p>
    <w:p>
      <w:pPr>
        <w:rPr>
          <w:rFonts w:hint="eastAsia" w:ascii="宋体" w:hAnsi="宋体" w:eastAsia="宋体" w:cs="宋体"/>
          <w:sz w:val="28"/>
          <w:szCs w:val="28"/>
        </w:rPr>
      </w:pPr>
      <w:r>
        <w:rPr>
          <w:rFonts w:hint="eastAsia" w:ascii="宋体" w:hAnsi="宋体" w:eastAsia="宋体" w:cs="宋体"/>
          <w:b w:val="0"/>
          <w:bCs w:val="0"/>
          <w:sz w:val="28"/>
          <w:szCs w:val="28"/>
          <w:lang w:eastAsia="zh-CN"/>
        </w:rPr>
        <w:t>999×18 -999 ×7-999将乘法分配律推广到了三个数，并且需要通过用到因数的变化规律来找到相同的数。</w:t>
      </w:r>
    </w:p>
    <w:p>
      <w:pPr>
        <w:rPr>
          <w:rFonts w:hint="eastAsia" w:ascii="宋体" w:hAnsi="宋体" w:eastAsia="宋体" w:cs="宋体"/>
          <w:b w:val="0"/>
          <w:bCs w:val="0"/>
          <w:sz w:val="28"/>
          <w:szCs w:val="28"/>
        </w:rPr>
      </w:pPr>
      <w:r>
        <w:rPr>
          <w:rFonts w:hint="eastAsia" w:ascii="宋体" w:hAnsi="宋体" w:eastAsia="宋体" w:cs="宋体"/>
          <w:b w:val="0"/>
          <w:bCs w:val="0"/>
          <w:sz w:val="28"/>
          <w:szCs w:val="28"/>
          <w:lang w:eastAsia="zh-CN"/>
        </w:rPr>
        <w:t>设计意图</w:t>
      </w:r>
      <w:r>
        <w:rPr>
          <w:rFonts w:hint="eastAsia" w:ascii="宋体" w:hAnsi="宋体" w:eastAsia="宋体" w:cs="宋体"/>
          <w:b/>
          <w:bCs/>
          <w:sz w:val="28"/>
          <w:szCs w:val="28"/>
          <w:lang w:eastAsia="zh-CN"/>
        </w:rPr>
        <w:t>：</w:t>
      </w:r>
      <w:r>
        <w:rPr>
          <w:rFonts w:hint="eastAsia" w:ascii="宋体" w:hAnsi="宋体" w:eastAsia="宋体" w:cs="宋体"/>
          <w:b w:val="0"/>
          <w:bCs w:val="0"/>
          <w:sz w:val="28"/>
          <w:szCs w:val="28"/>
          <w:lang w:eastAsia="zh-CN"/>
        </w:rPr>
        <w:t>发挥学生自主参与学习活动的兴趣，拓展学生思维。</w:t>
      </w:r>
    </w:p>
    <w:p>
      <w:pPr>
        <w:rPr>
          <w:rFonts w:hint="eastAsia" w:ascii="宋体" w:hAnsi="宋体" w:eastAsia="宋体" w:cs="宋体"/>
          <w:b/>
          <w:bCs/>
          <w:sz w:val="28"/>
          <w:szCs w:val="28"/>
        </w:rPr>
      </w:pPr>
      <w:r>
        <w:rPr>
          <w:rFonts w:hint="eastAsia" w:ascii="宋体" w:hAnsi="宋体" w:eastAsia="宋体" w:cs="宋体"/>
          <w:b/>
          <w:bCs/>
          <w:sz w:val="28"/>
          <w:szCs w:val="28"/>
          <w:lang w:eastAsia="zh-CN"/>
        </w:rPr>
        <w:t>五、</w:t>
      </w:r>
      <w:r>
        <w:rPr>
          <w:rFonts w:hint="eastAsia" w:ascii="宋体" w:hAnsi="宋体" w:eastAsia="宋体" w:cs="宋体"/>
          <w:b/>
          <w:bCs/>
          <w:sz w:val="28"/>
          <w:szCs w:val="28"/>
        </w:rPr>
        <w:t>教学反思</w:t>
      </w:r>
    </w:p>
    <w:p>
      <w:pPr>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本节课是人教版小学四年级数学下册第三单元的《乘法分配律》的练习课。本课的教学内容是在学生已经学习掌握了乘法分配律，并能初步应用定律进行一些简算的基础上进行教学的。本节课的教学设计合理、教学重难点突出，教学目标明确。</w:t>
      </w:r>
    </w:p>
    <w:p>
      <w:pPr>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1、在教学新课后我发现学生出现错误的根本原因在于不理解算式的意义，仅仅停留在题目表面，先找相同因数，再套用公式，不能按照算理正确地思考简算过程。所以我认为，这节练习课应该从最朴素的算理——乘法的意义出发，抓住问题本质，才能对症下药。</w:t>
      </w:r>
    </w:p>
    <w:p>
      <w:pPr>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2、通过将乘法分配律常见题型进行归类，不同题型采用了不同的小妙招来解决，题目形式变化，解决方法也不同，但只要符合“把几个几加几个几合并成一共有几个几或把一共有几个几分成几个几加几个几。”的意义，紧扣每一步都相等，就能够借助乘法分配律进行简算。这样设计让学生对乘法分配律的常见题型有了系统的掌握。</w:t>
      </w:r>
    </w:p>
    <w:p>
      <w:pPr>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3、课堂练习的设计体现了层次性，学生在掌握的过程中由易到难，循序渐进。</w:t>
      </w:r>
    </w:p>
    <w:p>
      <w:pPr>
        <w:rPr>
          <w:rFonts w:hint="eastAsia" w:ascii="宋体" w:hAnsi="宋体" w:eastAsia="宋体" w:cs="宋体"/>
          <w:sz w:val="28"/>
          <w:szCs w:val="28"/>
          <w:lang w:eastAsia="zh-CN"/>
        </w:rPr>
      </w:pPr>
      <w:r>
        <w:rPr>
          <w:rFonts w:hint="eastAsia" w:ascii="宋体" w:hAnsi="宋体" w:eastAsia="宋体" w:cs="宋体"/>
          <w:sz w:val="28"/>
          <w:szCs w:val="28"/>
          <w:lang w:eastAsia="zh-CN"/>
        </w:rPr>
        <w:t>不足之处：</w:t>
      </w:r>
    </w:p>
    <w:p>
      <w:pPr>
        <w:numPr>
          <w:ilvl w:val="0"/>
          <w:numId w:val="2"/>
        </w:numPr>
        <w:ind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eastAsia="zh-CN"/>
        </w:rPr>
        <w:t>学生的表达能力还需要进一步加强，学生说的能力和老师的培养是息息相关的，对于中下学生的培养要下更大的力度，让他们乐说、多说、善说，设计一些有意义、有趣的活动，激发他们的表达欲望。</w:t>
      </w:r>
    </w:p>
    <w:p>
      <w:pPr>
        <w:numPr>
          <w:ilvl w:val="0"/>
          <w:numId w:val="2"/>
        </w:numPr>
        <w:ind w:left="0" w:leftChars="0"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在设计错例</w:t>
      </w:r>
      <w:r>
        <w:rPr>
          <w:rFonts w:hint="eastAsia" w:ascii="宋体" w:hAnsi="宋体" w:eastAsia="宋体" w:cs="宋体"/>
          <w:sz w:val="28"/>
          <w:szCs w:val="28"/>
        </w:rPr>
        <w:t>辨析</w:t>
      </w:r>
      <w:r>
        <w:rPr>
          <w:rFonts w:hint="eastAsia" w:ascii="宋体" w:hAnsi="宋体" w:eastAsia="宋体" w:cs="宋体"/>
          <w:sz w:val="28"/>
          <w:szCs w:val="28"/>
          <w:lang w:eastAsia="zh-CN"/>
        </w:rPr>
        <w:t>时，错例应该设计更全面一些。如学生还可能出现把</w:t>
      </w:r>
      <w:r>
        <w:rPr>
          <w:rFonts w:hint="eastAsia" w:ascii="宋体" w:hAnsi="宋体" w:eastAsia="宋体" w:cs="宋体"/>
          <w:sz w:val="28"/>
          <w:szCs w:val="28"/>
        </w:rPr>
        <w:t>25×（8+4）</w:t>
      </w:r>
      <w:r>
        <w:rPr>
          <w:rFonts w:hint="eastAsia" w:ascii="宋体" w:hAnsi="宋体" w:eastAsia="宋体" w:cs="宋体"/>
          <w:sz w:val="28"/>
          <w:szCs w:val="28"/>
          <w:lang w:eastAsia="zh-CN"/>
        </w:rPr>
        <w:t>算成</w:t>
      </w:r>
      <w:r>
        <w:rPr>
          <w:rFonts w:hint="eastAsia" w:ascii="宋体" w:hAnsi="宋体" w:eastAsia="宋体" w:cs="宋体"/>
          <w:sz w:val="28"/>
          <w:szCs w:val="28"/>
          <w:lang w:val="en-US" w:eastAsia="zh-CN"/>
        </w:rPr>
        <w:t>25</w:t>
      </w:r>
      <w:r>
        <w:rPr>
          <w:rFonts w:hint="eastAsia" w:ascii="宋体" w:hAnsi="宋体" w:eastAsia="宋体" w:cs="宋体"/>
          <w:sz w:val="28"/>
          <w:szCs w:val="28"/>
        </w:rPr>
        <w:t>×</w:t>
      </w:r>
      <w:r>
        <w:rPr>
          <w:rFonts w:hint="eastAsia" w:ascii="宋体" w:hAnsi="宋体" w:eastAsia="宋体" w:cs="宋体"/>
          <w:sz w:val="28"/>
          <w:szCs w:val="28"/>
          <w:lang w:val="en-US" w:eastAsia="zh-CN"/>
        </w:rPr>
        <w:t>8</w:t>
      </w:r>
      <w:r>
        <w:rPr>
          <w:rFonts w:hint="eastAsia" w:ascii="宋体" w:hAnsi="宋体" w:eastAsia="宋体" w:cs="宋体"/>
          <w:sz w:val="28"/>
          <w:szCs w:val="28"/>
        </w:rPr>
        <w:t>×</w:t>
      </w:r>
      <w:r>
        <w:rPr>
          <w:rFonts w:hint="eastAsia" w:ascii="宋体" w:hAnsi="宋体" w:eastAsia="宋体" w:cs="宋体"/>
          <w:sz w:val="28"/>
          <w:szCs w:val="28"/>
          <w:lang w:val="en-US" w:eastAsia="zh-CN"/>
        </w:rPr>
        <w:t>4等情况。</w:t>
      </w:r>
    </w:p>
    <w:p>
      <w:pPr>
        <w:numPr>
          <w:ilvl w:val="0"/>
          <w:numId w:val="2"/>
        </w:numPr>
        <w:ind w:left="0" w:leftChars="0" w:firstLine="560" w:firstLineChars="200"/>
        <w:rPr>
          <w:rFonts w:hint="eastAsia" w:ascii="宋体" w:hAnsi="宋体" w:eastAsia="宋体" w:cs="宋体"/>
          <w:sz w:val="28"/>
          <w:szCs w:val="28"/>
          <w:lang w:eastAsia="zh-CN"/>
        </w:rPr>
      </w:pPr>
      <w:r>
        <w:rPr>
          <w:rFonts w:hint="eastAsia" w:ascii="宋体" w:hAnsi="宋体" w:eastAsia="宋体" w:cs="宋体"/>
          <w:sz w:val="28"/>
          <w:szCs w:val="28"/>
          <w:lang w:val="en-US" w:eastAsia="zh-CN"/>
        </w:rPr>
        <w:t>另外，一节课的时间是有限的，因此这节课对</w:t>
      </w:r>
      <w:r>
        <w:rPr>
          <w:rFonts w:hint="eastAsia" w:ascii="宋体" w:hAnsi="宋体" w:eastAsia="宋体" w:cs="宋体"/>
          <w:sz w:val="28"/>
          <w:szCs w:val="28"/>
        </w:rPr>
        <w:t>一题多法</w:t>
      </w:r>
      <w:r>
        <w:rPr>
          <w:rFonts w:hint="eastAsia" w:ascii="宋体" w:hAnsi="宋体" w:eastAsia="宋体" w:cs="宋体"/>
          <w:sz w:val="28"/>
          <w:szCs w:val="28"/>
          <w:lang w:eastAsia="zh-CN"/>
        </w:rPr>
        <w:t>的思路没有作设计，有待在后面的练习中渗透。</w:t>
      </w:r>
    </w:p>
    <w:p>
      <w:pPr>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4、通过这节课的教学，大部分学生对乘法分配律常见题型有了进一步掌握，但中下的学生还存在一定的困难。乘法分配律的练习实在是多种多样，变幻无穷，要想更好的掌握，关键还是要理解，需多练，</w:t>
      </w:r>
      <w:r>
        <w:rPr>
          <w:rFonts w:hint="eastAsia" w:ascii="宋体" w:hAnsi="宋体" w:eastAsia="宋体" w:cs="宋体"/>
          <w:sz w:val="28"/>
          <w:szCs w:val="28"/>
        </w:rPr>
        <w:t>做到</w:t>
      </w:r>
      <w:r>
        <w:rPr>
          <w:rFonts w:hint="eastAsia" w:ascii="宋体" w:hAnsi="宋体" w:eastAsia="宋体" w:cs="宋体"/>
          <w:sz w:val="28"/>
          <w:szCs w:val="28"/>
          <w:lang w:eastAsia="zh-CN"/>
        </w:rPr>
        <w:t>“</w:t>
      </w:r>
      <w:r>
        <w:rPr>
          <w:rFonts w:hint="eastAsia" w:ascii="宋体" w:hAnsi="宋体" w:eastAsia="宋体" w:cs="宋体"/>
          <w:sz w:val="28"/>
          <w:szCs w:val="28"/>
        </w:rPr>
        <w:t>基础练习重点练，易错点练习对比练，难点练习要突破</w:t>
      </w:r>
      <w:r>
        <w:rPr>
          <w:rFonts w:hint="eastAsia" w:ascii="宋体" w:hAnsi="宋体" w:eastAsia="宋体" w:cs="宋体"/>
          <w:sz w:val="28"/>
          <w:szCs w:val="28"/>
          <w:lang w:eastAsia="zh-CN"/>
        </w:rPr>
        <w:t>”</w:t>
      </w:r>
      <w:r>
        <w:rPr>
          <w:rFonts w:hint="eastAsia" w:ascii="宋体" w:hAnsi="宋体" w:eastAsia="宋体" w:cs="宋体"/>
          <w:sz w:val="28"/>
          <w:szCs w:val="28"/>
        </w:rPr>
        <w:t>。</w:t>
      </w:r>
    </w:p>
    <w:p>
      <w:pPr>
        <w:numPr>
          <w:ilvl w:val="0"/>
          <w:numId w:val="0"/>
        </w:numPr>
        <w:rPr>
          <w:rFonts w:hint="eastAsia" w:ascii="宋体" w:hAnsi="宋体" w:eastAsia="宋体" w:cs="宋体"/>
          <w:sz w:val="28"/>
          <w:szCs w:val="28"/>
          <w:lang w:eastAsia="zh-CN"/>
        </w:rPr>
      </w:pPr>
    </w:p>
    <w:p>
      <w:pPr>
        <w:numPr>
          <w:ilvl w:val="0"/>
          <w:numId w:val="0"/>
        </w:numPr>
        <w:rPr>
          <w:rFonts w:hint="eastAsia" w:ascii="宋体" w:hAnsi="宋体" w:eastAsia="宋体" w:cs="宋体"/>
          <w:sz w:val="28"/>
          <w:szCs w:val="28"/>
          <w:lang w:eastAsia="zh-CN"/>
        </w:rPr>
      </w:pPr>
    </w:p>
    <w:p>
      <w:pPr>
        <w:numPr>
          <w:ilvl w:val="0"/>
          <w:numId w:val="0"/>
        </w:numPr>
        <w:ind w:leftChars="200"/>
        <w:jc w:val="righ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2023年5月19日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2049" o:spid="_x0000_s204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004693"/>
    <w:multiLevelType w:val="singleLevel"/>
    <w:tmpl w:val="CD004693"/>
    <w:lvl w:ilvl="0" w:tentative="0">
      <w:start w:val="1"/>
      <w:numFmt w:val="decimal"/>
      <w:suff w:val="nothing"/>
      <w:lvlText w:val="%1、"/>
      <w:lvlJc w:val="left"/>
    </w:lvl>
  </w:abstractNum>
  <w:abstractNum w:abstractNumId="1">
    <w:nsid w:val="17A7CD74"/>
    <w:multiLevelType w:val="singleLevel"/>
    <w:tmpl w:val="17A7CD74"/>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VhNjA2YjVmYWI1YmJhZDg0YWM5MjhmMzBlZGZiMWUifQ=="/>
  </w:docVars>
  <w:rsids>
    <w:rsidRoot w:val="008D741B"/>
    <w:rsid w:val="00007AB0"/>
    <w:rsid w:val="0001541B"/>
    <w:rsid w:val="0001611E"/>
    <w:rsid w:val="0002013A"/>
    <w:rsid w:val="00052156"/>
    <w:rsid w:val="00060D34"/>
    <w:rsid w:val="000916EC"/>
    <w:rsid w:val="00096275"/>
    <w:rsid w:val="000A5866"/>
    <w:rsid w:val="000A67F2"/>
    <w:rsid w:val="000A784C"/>
    <w:rsid w:val="000C4816"/>
    <w:rsid w:val="000D1DBF"/>
    <w:rsid w:val="000F79E7"/>
    <w:rsid w:val="0010414D"/>
    <w:rsid w:val="00117D71"/>
    <w:rsid w:val="00153A57"/>
    <w:rsid w:val="00160AC3"/>
    <w:rsid w:val="001617A5"/>
    <w:rsid w:val="0016539A"/>
    <w:rsid w:val="001763A1"/>
    <w:rsid w:val="001768A8"/>
    <w:rsid w:val="0019789B"/>
    <w:rsid w:val="001B2962"/>
    <w:rsid w:val="001C69E2"/>
    <w:rsid w:val="001E1EB7"/>
    <w:rsid w:val="001E22B8"/>
    <w:rsid w:val="001F022D"/>
    <w:rsid w:val="001F2FF7"/>
    <w:rsid w:val="00206940"/>
    <w:rsid w:val="00223B47"/>
    <w:rsid w:val="00230F2C"/>
    <w:rsid w:val="002554BA"/>
    <w:rsid w:val="00292E56"/>
    <w:rsid w:val="002938A9"/>
    <w:rsid w:val="002A53B8"/>
    <w:rsid w:val="002D25AC"/>
    <w:rsid w:val="00306207"/>
    <w:rsid w:val="00317BFA"/>
    <w:rsid w:val="0033697C"/>
    <w:rsid w:val="003407B1"/>
    <w:rsid w:val="00353CE3"/>
    <w:rsid w:val="003767C3"/>
    <w:rsid w:val="00384560"/>
    <w:rsid w:val="00392632"/>
    <w:rsid w:val="003A3442"/>
    <w:rsid w:val="003B0A37"/>
    <w:rsid w:val="003B269C"/>
    <w:rsid w:val="003D38FC"/>
    <w:rsid w:val="003E3C22"/>
    <w:rsid w:val="00430FBA"/>
    <w:rsid w:val="004463CE"/>
    <w:rsid w:val="00460D97"/>
    <w:rsid w:val="0047195D"/>
    <w:rsid w:val="0048017D"/>
    <w:rsid w:val="00497131"/>
    <w:rsid w:val="004A03CE"/>
    <w:rsid w:val="004A2BBA"/>
    <w:rsid w:val="004B2D92"/>
    <w:rsid w:val="004C6164"/>
    <w:rsid w:val="004D0E7C"/>
    <w:rsid w:val="004E0E7A"/>
    <w:rsid w:val="004E24DF"/>
    <w:rsid w:val="0051167D"/>
    <w:rsid w:val="00512ECD"/>
    <w:rsid w:val="005136F1"/>
    <w:rsid w:val="005170C8"/>
    <w:rsid w:val="005170D9"/>
    <w:rsid w:val="005414C6"/>
    <w:rsid w:val="00545009"/>
    <w:rsid w:val="00561F05"/>
    <w:rsid w:val="0056530A"/>
    <w:rsid w:val="00573790"/>
    <w:rsid w:val="00573E24"/>
    <w:rsid w:val="00593699"/>
    <w:rsid w:val="005B4176"/>
    <w:rsid w:val="005B4349"/>
    <w:rsid w:val="005C261F"/>
    <w:rsid w:val="005C49DB"/>
    <w:rsid w:val="005C7F4B"/>
    <w:rsid w:val="005E1C8D"/>
    <w:rsid w:val="005E3BED"/>
    <w:rsid w:val="005F0A5E"/>
    <w:rsid w:val="00605031"/>
    <w:rsid w:val="00615AB5"/>
    <w:rsid w:val="006305FB"/>
    <w:rsid w:val="00654E11"/>
    <w:rsid w:val="00660EE3"/>
    <w:rsid w:val="00662D3C"/>
    <w:rsid w:val="00687110"/>
    <w:rsid w:val="006A0CDB"/>
    <w:rsid w:val="006A2CB5"/>
    <w:rsid w:val="006A3FDA"/>
    <w:rsid w:val="006A4FEE"/>
    <w:rsid w:val="006A56C1"/>
    <w:rsid w:val="006B6DCD"/>
    <w:rsid w:val="006C4150"/>
    <w:rsid w:val="006D7D45"/>
    <w:rsid w:val="006E0845"/>
    <w:rsid w:val="007107D7"/>
    <w:rsid w:val="00711BFC"/>
    <w:rsid w:val="00730D41"/>
    <w:rsid w:val="007350DE"/>
    <w:rsid w:val="007527E5"/>
    <w:rsid w:val="00763E6D"/>
    <w:rsid w:val="007841C4"/>
    <w:rsid w:val="0079752C"/>
    <w:rsid w:val="007A05F6"/>
    <w:rsid w:val="007A2C4A"/>
    <w:rsid w:val="007A5ADD"/>
    <w:rsid w:val="007D2E94"/>
    <w:rsid w:val="00803B1D"/>
    <w:rsid w:val="00811405"/>
    <w:rsid w:val="00813C80"/>
    <w:rsid w:val="008216DF"/>
    <w:rsid w:val="00831061"/>
    <w:rsid w:val="00866906"/>
    <w:rsid w:val="008934C4"/>
    <w:rsid w:val="008A2BB4"/>
    <w:rsid w:val="008A5893"/>
    <w:rsid w:val="008B1C9E"/>
    <w:rsid w:val="008D10DD"/>
    <w:rsid w:val="008D741B"/>
    <w:rsid w:val="008F3EAB"/>
    <w:rsid w:val="009352CE"/>
    <w:rsid w:val="009378C0"/>
    <w:rsid w:val="00952EBA"/>
    <w:rsid w:val="00954BBB"/>
    <w:rsid w:val="00965A5B"/>
    <w:rsid w:val="0097390E"/>
    <w:rsid w:val="009A0BCF"/>
    <w:rsid w:val="009A3EBD"/>
    <w:rsid w:val="009B26F9"/>
    <w:rsid w:val="009B47CF"/>
    <w:rsid w:val="009B7499"/>
    <w:rsid w:val="009F258C"/>
    <w:rsid w:val="00A109F2"/>
    <w:rsid w:val="00A20DAF"/>
    <w:rsid w:val="00A25BC4"/>
    <w:rsid w:val="00A32C1C"/>
    <w:rsid w:val="00A42A6B"/>
    <w:rsid w:val="00A52C65"/>
    <w:rsid w:val="00A56257"/>
    <w:rsid w:val="00A70496"/>
    <w:rsid w:val="00A90BBF"/>
    <w:rsid w:val="00A944A0"/>
    <w:rsid w:val="00AD00C7"/>
    <w:rsid w:val="00B047E1"/>
    <w:rsid w:val="00B0577F"/>
    <w:rsid w:val="00B16DE0"/>
    <w:rsid w:val="00B4395B"/>
    <w:rsid w:val="00B8237F"/>
    <w:rsid w:val="00B829F6"/>
    <w:rsid w:val="00B9707A"/>
    <w:rsid w:val="00BA0E99"/>
    <w:rsid w:val="00BC28E9"/>
    <w:rsid w:val="00BE0A12"/>
    <w:rsid w:val="00BF24A8"/>
    <w:rsid w:val="00BF40A5"/>
    <w:rsid w:val="00C27002"/>
    <w:rsid w:val="00C27751"/>
    <w:rsid w:val="00C513CB"/>
    <w:rsid w:val="00C52DE9"/>
    <w:rsid w:val="00C81933"/>
    <w:rsid w:val="00C858AC"/>
    <w:rsid w:val="00C92587"/>
    <w:rsid w:val="00CA2B6F"/>
    <w:rsid w:val="00CD6904"/>
    <w:rsid w:val="00CF4600"/>
    <w:rsid w:val="00D05F11"/>
    <w:rsid w:val="00D2591A"/>
    <w:rsid w:val="00D317F5"/>
    <w:rsid w:val="00D47B3F"/>
    <w:rsid w:val="00D55D67"/>
    <w:rsid w:val="00D82076"/>
    <w:rsid w:val="00D92AD6"/>
    <w:rsid w:val="00D963CE"/>
    <w:rsid w:val="00DA1393"/>
    <w:rsid w:val="00DA5C4D"/>
    <w:rsid w:val="00DB509E"/>
    <w:rsid w:val="00DD2467"/>
    <w:rsid w:val="00DF55E1"/>
    <w:rsid w:val="00E544CD"/>
    <w:rsid w:val="00E80405"/>
    <w:rsid w:val="00E92DC7"/>
    <w:rsid w:val="00EB45DB"/>
    <w:rsid w:val="00ED04A8"/>
    <w:rsid w:val="00F13F8E"/>
    <w:rsid w:val="00F31362"/>
    <w:rsid w:val="00F53177"/>
    <w:rsid w:val="00F61B52"/>
    <w:rsid w:val="00F65CC3"/>
    <w:rsid w:val="00F77D75"/>
    <w:rsid w:val="00F94B1F"/>
    <w:rsid w:val="00FA61F8"/>
    <w:rsid w:val="00FF1ED6"/>
    <w:rsid w:val="36D23340"/>
    <w:rsid w:val="39160F7D"/>
    <w:rsid w:val="60635056"/>
    <w:rsid w:val="62CF6948"/>
    <w:rsid w:val="666B3769"/>
    <w:rsid w:val="6CEE37DB"/>
    <w:rsid w:val="74B21C85"/>
    <w:rsid w:val="76AB7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rPr>
  </w:style>
  <w:style w:type="paragraph" w:styleId="3">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2770</Words>
  <Characters>2846</Characters>
  <Lines>16</Lines>
  <Paragraphs>4</Paragraphs>
  <TotalTime>1</TotalTime>
  <ScaleCrop>false</ScaleCrop>
  <LinksUpToDate>false</LinksUpToDate>
  <CharactersWithSpaces>2851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2023-05-11T02:41:00Z</dcterms:created>
  <dc:creator>Microsoft</dc:creator>
  <cp:lastModifiedBy>Administrator</cp:lastModifiedBy>
  <cp:lastPrinted>2023-05-18T02:57:00Z</cp:lastPrinted>
  <dcterms:modified xsi:type="dcterms:W3CDTF">2023-05-22T07:33:59Z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85EB3422A1414C9C9F225BC291909841_12</vt:lpwstr>
  </property>
</Properties>
</file>