
<file path=[Content_Types].xml><?xml version="1.0" encoding="utf-8"?>
<Types xmlns="http://schemas.openxmlformats.org/package/2006/content-types">
  <Default Extension="png" ContentType="image/png"/>
  <Default Extension="xml" ContentType="application/xml"/>
  <Default Extension="rels" ContentType="application/vnd.openxmlformats-package.relationships+xml"/>
  <Override PartName="/word/theme/theme1.xml" ContentType="application/vnd.openxmlformats-officedocument.theme+xml"/>
  <Override PartName="/docProps/app.xml" ContentType="application/vnd.openxmlformats-officedocument.extended-properties+xml"/>
  <Override PartName="/word/fontTable.xml" ContentType="application/vnd.openxmlformats-officedocument.wordprocessingml.fontTable+xml"/>
  <Override PartName="/word/document.xml" ContentType="application/vnd.openxmlformats-officedocument.wordprocessingml.document.main+xml"/>
  <Override PartName="/docProps/core.xml" ContentType="application/vnd.openxmlformats-package.core-properties+xml"/>
  <Override PartName="/word/settings.xml" ContentType="application/vnd.openxmlformats-officedocument.wordprocessingml.settings+xml"/>
  <Override PartName="/word/styles.xml" ContentType="application/vnd.openxmlformats-officedocument.wordprocessingml.styles+xml"/>
</Types>
</file>

<file path=_rels/.rels><?xml version="1.0" encoding="UTF-8" standalone="yes"?><Relationships xmlns="http://schemas.openxmlformats.org/package/2006/relationships"><Relationship Id="rId2" Type="http://schemas.openxmlformats.org/officeDocument/2006/relationships/extended-properties" Target="docProps/app.xml" /><Relationship Id="rId1" Type="http://schemas.openxmlformats.org/package/2006/relationships/metadata/core-properties" Target="docProps/core.xml" /><Relationship Id="rId0" Type="http://schemas.openxmlformats.org/officeDocument/2006/relationships/officeDocument" Target="word/document.xml" /></Relationships>
</file>

<file path=word/document.xml><?xml version="1.0" encoding="utf-8"?>
<w:document xmlns:w="http://schemas.openxmlformats.org/wordprocessingml/2006/main" xmlns:r="http://schemas.openxmlformats.org/officeDocument/2006/relationships" xmlns:a="http://schemas.openxmlformats.org/drawingml/2006/main" xmlns:wp="http://schemas.openxmlformats.org/drawingml/2006/wordprocessingDrawing" xmlns:pic="http://schemas.openxmlformats.org/drawingml/2006/picture">
  <w:body>
    <w:p>
      <w:pPr>
        <w:pStyle w:val="7es0wr"/>
        <w:rPr/>
      </w:pPr>
      <w:r>
        <w:rPr/>
        <w:t>大单元教学的3层内涵和4个步骤</w:t>
      </w:r>
    </w:p>
    <w:p>
      <w:pPr>
        <w:jc w:val="left"/>
        <w:rPr/>
      </w:pPr>
      <w:r>
        <w:rPr/>
        <w:fldChar w:fldCharType="begin"/>
      </w:r>
      <w:r>
        <w:rPr/>
        <w:instrText xml:space="preserve">HYPERLINK javascript:void(0); normalLink </w:instrText>
      </w:r>
      <w:r>
        <w:rPr/>
        <w:fldChar w:fldCharType="separate"/>
      </w:r>
      <w:r>
        <w:rPr>
          <w:rStyle w:val="oriywh"/>
          <w:color w:val="576B95"/>
          <w:sz w:val="23"/>
        </w:rPr>
        <w:t>教学评研究</w:t>
      </w:r>
      <w:r>
        <w:rPr/>
        <w:fldChar w:fldCharType="end"/>
      </w:r>
    </w:p>
    <w:p>
      <w:pPr>
        <w:jc w:val="left"/>
        <w:rPr/>
      </w:pPr>
      <w:r>
        <w:rPr/>
        <w:t>收录于合集 #大单元教学设计 27个</w:t>
      </w:r>
    </w:p>
    <w:p>
      <w:pPr>
        <w:jc w:val="both"/>
        <w:rPr/>
      </w:pPr>
      <w:r>
        <w:rPr/>
        <w:drawing>
          <wp:inline distT="0" distB="0" distL="0" distR="0">
            <wp:extent cx="5236210" cy="3178197"/>
            <wp:effectExtent l="0" t="0" r="0" b="0"/>
            <wp:docPr id="1" name="picture" descr="descript"/>
            <wp:cNvGraphicFramePr/>
            <a:graphic>
              <a:graphicData uri="http://schemas.openxmlformats.org/drawingml/2006/picture">
                <pic:pic>
                  <pic:nvPicPr>
                    <pic:cNvPr id="2" name="picture" descr="descript"/>
                    <pic:cNvPicPr/>
                  </pic:nvPicPr>
                  <pic:blipFill rotWithShape="true">
                    <a:blip r:embed="rId4"/>
                    <a:srcRect l="0" t="0" r="0" b="0"/>
                    <a:stretch/>
                  </pic:blipFill>
                  <pic:spPr>
                    <a:xfrm rot="21600000">
                      <a:off x="0" y="0"/>
                      <a:ext cx="5236210" cy="3178197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>
      <w:pPr>
        <w:spacing w:before="150" w:after="150"/>
        <w:jc w:val="center"/>
        <w:rPr/>
      </w:pPr>
      <w:r>
        <w:rPr/>
        <w:drawing>
          <wp:inline distT="0" distB="0" distL="0" distR="0">
            <wp:extent cx="5236210" cy="4452142"/>
            <wp:effectExtent l="0" t="0" r="0" b="0"/>
            <wp:docPr id="3" name="picture" descr="descript"/>
            <wp:cNvGraphicFramePr/>
            <a:graphic>
              <a:graphicData uri="http://schemas.openxmlformats.org/drawingml/2006/picture">
                <pic:pic>
                  <pic:nvPicPr>
                    <pic:cNvPr id="4" name="picture" descr="descript"/>
                    <pic:cNvPicPr/>
                  </pic:nvPicPr>
                  <pic:blipFill rotWithShape="true">
                    <a:blip r:embed="rId5"/>
                    <a:srcRect l="0" t="0" r="0" b="0"/>
                    <a:stretch/>
                  </pic:blipFill>
                  <pic:spPr>
                    <a:xfrm rot="21600000">
                      <a:off x="0" y="0"/>
                      <a:ext cx="5236210" cy="4452142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>
      <w:pPr>
        <w:jc w:val="both"/>
        <w:rPr/>
      </w:pPr>
      <w:r>
        <w:rPr>
          <w:b/>
          <w:color w:val="04704C"/>
          <w:spacing w:val="8"/>
          <w:sz w:val="30"/>
          <w:shd w:val="clear" w:color="auto" w:fill="FFFFFF"/>
        </w:rPr>
        <w:t>  何为大单元设计</w:t>
      </w:r>
    </w:p>
    <w:p>
      <w:pPr>
        <w:jc w:val="both"/>
        <w:rPr/>
      </w:pPr>
    </w:p>
    <w:p>
      <w:pPr>
        <w:ind w:left="120" w:right="120"/>
        <w:jc w:val="both"/>
        <w:rPr/>
      </w:pPr>
      <w:r>
        <w:rPr>
          <w:color w:val="565656"/>
          <w:sz w:val="26"/>
        </w:rPr>
        <w:t>新时代教学变革，新课标、新教材、新高考、新评价“四新”背景下的“新教学”，其中很重要的一点就是素养本位的大单元教学。如何改变落后的教学和学习方式，让学习由浅层走向深度，是教育教学改革的核心问题，也是很多教师所面临的重要教研课题。</w:t>
      </w:r>
    </w:p>
    <w:p>
      <w:pPr>
        <w:ind w:left="120" w:right="120"/>
        <w:jc w:val="both"/>
        <w:rPr/>
      </w:pPr>
    </w:p>
    <w:p>
      <w:pPr>
        <w:ind w:left="120" w:right="120"/>
        <w:jc w:val="both"/>
        <w:rPr/>
      </w:pPr>
      <w:r>
        <w:rPr>
          <w:color w:val="565656"/>
          <w:sz w:val="26"/>
        </w:rPr>
        <w:t>义务教育课程方案修订组组长，华东师范大学课程与教学研究所所长、教授崔允漷指出，大单元教学有三层内涵：</w:t>
      </w:r>
    </w:p>
    <w:p>
      <w:pPr>
        <w:ind w:left="120" w:right="120"/>
        <w:jc w:val="both"/>
        <w:rPr/>
      </w:pPr>
    </w:p>
    <w:p>
      <w:pPr>
        <w:ind w:left="120" w:right="120"/>
        <w:jc w:val="both"/>
        <w:rPr/>
      </w:pPr>
      <w:r>
        <w:rPr>
          <w:color w:val="565656"/>
          <w:sz w:val="26"/>
        </w:rPr>
        <w:t>一是学科核心素养导向的教学倡导大概念、大任务、大观念与大问题的设计，以此来改变教师的格局；</w:t>
      </w:r>
    </w:p>
    <w:p>
      <w:pPr>
        <w:ind w:left="120" w:right="120"/>
        <w:jc w:val="both"/>
        <w:rPr/>
      </w:pPr>
    </w:p>
    <w:p>
      <w:pPr>
        <w:ind w:left="120" w:right="120"/>
        <w:jc w:val="both"/>
        <w:rPr/>
      </w:pPr>
      <w:r>
        <w:rPr>
          <w:color w:val="565656"/>
          <w:sz w:val="26"/>
        </w:rPr>
        <w:t>二是针对许多教师只关注知识、技能与分数等，而忽视学生能力、品格与观念培养的问题，应着眼于全面育人的“大道理”；</w:t>
      </w:r>
    </w:p>
    <w:p>
      <w:pPr>
        <w:ind w:left="120" w:right="120"/>
        <w:jc w:val="both"/>
        <w:rPr/>
      </w:pPr>
    </w:p>
    <w:p>
      <w:pPr>
        <w:ind w:left="120" w:right="120"/>
        <w:jc w:val="both"/>
        <w:rPr/>
      </w:pPr>
      <w:r>
        <w:rPr>
          <w:color w:val="565656"/>
          <w:sz w:val="26"/>
        </w:rPr>
        <w:t>三是从时间维度来看，大单元教学有利于教师正确理解时间与学习的关系，确立以学习者为中心的观念。</w:t>
      </w:r>
    </w:p>
    <w:p>
      <w:pPr>
        <w:ind w:left="120" w:right="120"/>
        <w:jc w:val="both"/>
        <w:rPr/>
      </w:pPr>
    </w:p>
    <w:p>
      <w:pPr>
        <w:ind w:left="120" w:right="120"/>
        <w:jc w:val="both"/>
        <w:rPr/>
      </w:pPr>
      <w:r>
        <w:rPr>
          <w:color w:val="565656"/>
          <w:sz w:val="26"/>
        </w:rPr>
        <w:t>简而言之，作为教师应该在深度研读和分析课标和教材的基础上，从学生的角度出发，站在更高的角度上开展课程设计。</w:t>
      </w:r>
    </w:p>
    <w:p>
      <w:pPr>
        <w:ind w:left="120" w:right="120"/>
        <w:jc w:val="both"/>
        <w:rPr/>
      </w:pPr>
    </w:p>
    <w:p>
      <w:pPr>
        <w:ind w:left="120" w:right="120"/>
        <w:jc w:val="both"/>
        <w:rPr/>
      </w:pPr>
      <w:r>
        <w:rPr>
          <w:color w:val="565656"/>
          <w:sz w:val="26"/>
        </w:rPr>
        <w:t>在设计之前，老师应该做到以下几个方面：</w:t>
      </w:r>
    </w:p>
    <w:p>
      <w:pPr>
        <w:ind w:left="120" w:right="120"/>
        <w:jc w:val="both"/>
        <w:rPr/>
      </w:pPr>
    </w:p>
    <w:p>
      <w:pPr>
        <w:ind w:left="120" w:right="120"/>
        <w:jc w:val="both"/>
        <w:rPr/>
      </w:pPr>
      <w:r>
        <w:rPr>
          <w:color w:val="565656"/>
          <w:spacing w:val="9"/>
          <w:sz w:val="26"/>
          <w:shd w:val="clear" w:color="auto" w:fill="7B7676"/>
        </w:rPr>
        <w:t>（1）详细分解课标</w:t>
      </w:r>
    </w:p>
    <w:p>
      <w:pPr>
        <w:ind w:left="120" w:right="120"/>
        <w:jc w:val="both"/>
        <w:rPr/>
      </w:pPr>
      <w:r>
        <w:rPr>
          <w:color w:val="565656"/>
          <w:spacing w:val="9"/>
          <w:sz w:val="26"/>
          <w:shd w:val="clear" w:color="auto" w:fill="7B7676"/>
        </w:rPr>
        <w:t>（2）研读单元教材</w:t>
      </w:r>
    </w:p>
    <w:p>
      <w:pPr>
        <w:ind w:left="120" w:right="120"/>
        <w:jc w:val="both"/>
        <w:rPr/>
      </w:pPr>
      <w:r>
        <w:rPr>
          <w:color w:val="565656"/>
          <w:spacing w:val="9"/>
          <w:sz w:val="26"/>
          <w:shd w:val="clear" w:color="auto" w:fill="7B7676"/>
        </w:rPr>
        <w:t>（3）研读单元章前页（如有）</w:t>
      </w:r>
    </w:p>
    <w:p>
      <w:pPr>
        <w:ind w:left="120" w:right="120"/>
        <w:jc w:val="both"/>
        <w:rPr/>
      </w:pPr>
      <w:r>
        <w:rPr>
          <w:color w:val="565656"/>
          <w:spacing w:val="9"/>
          <w:sz w:val="26"/>
          <w:shd w:val="clear" w:color="auto" w:fill="7B7676"/>
        </w:rPr>
        <w:t>（4）认真研读单元课文</w:t>
      </w:r>
    </w:p>
    <w:p>
      <w:pPr>
        <w:ind w:left="120" w:right="120"/>
        <w:jc w:val="both"/>
        <w:rPr/>
      </w:pPr>
      <w:r>
        <w:rPr>
          <w:color w:val="565656"/>
          <w:spacing w:val="9"/>
          <w:sz w:val="26"/>
          <w:shd w:val="clear" w:color="auto" w:fill="7B7676"/>
        </w:rPr>
        <w:t>（5）分析单元内容并整合</w:t>
      </w:r>
    </w:p>
    <w:p>
      <w:pPr>
        <w:ind w:left="120" w:right="120"/>
        <w:jc w:val="both"/>
        <w:rPr/>
      </w:pPr>
      <w:r>
        <w:rPr>
          <w:color w:val="565656"/>
          <w:spacing w:val="9"/>
          <w:sz w:val="26"/>
          <w:shd w:val="clear" w:color="auto" w:fill="7B7676"/>
        </w:rPr>
        <w:t>（6）单元拓展运用</w:t>
      </w:r>
    </w:p>
    <w:p>
      <w:pPr>
        <w:ind w:left="120" w:right="120"/>
        <w:jc w:val="both"/>
        <w:rPr/>
      </w:pPr>
      <w:r>
        <w:rPr>
          <w:color w:val="565656"/>
          <w:spacing w:val="9"/>
          <w:sz w:val="26"/>
          <w:shd w:val="clear" w:color="auto" w:fill="7B7676"/>
        </w:rPr>
        <w:t>（7）深解单元习题</w:t>
      </w:r>
    </w:p>
    <w:p>
      <w:pPr>
        <w:jc w:val="both"/>
        <w:rPr/>
      </w:pPr>
    </w:p>
    <w:p>
      <w:pPr>
        <w:ind w:left="120" w:right="120"/>
        <w:jc w:val="both"/>
        <w:rPr/>
      </w:pPr>
      <w:r>
        <w:rPr>
          <w:color w:val="565656"/>
          <w:spacing w:val="9"/>
          <w:sz w:val="26"/>
        </w:rPr>
        <w:t>事实上，大单元教学设计既可以依据教材的自然单元进行设计，也可以根据本学科或多学科整合进行重组，当然重组大单元对教师的能力也提出了更高的要求。</w:t>
      </w:r>
    </w:p>
    <w:p>
      <w:pPr>
        <w:spacing w:before="150" w:after="150"/>
        <w:jc w:val="center"/>
        <w:rPr/>
      </w:pPr>
      <w:r>
        <w:rPr/>
        <w:drawing>
          <wp:inline distT="0" distB="0" distL="0" distR="0">
            <wp:extent cx="5236210" cy="4452142"/>
            <wp:effectExtent l="0" t="0" r="0" b="0"/>
            <wp:docPr id="5" name="picture" descr="descript"/>
            <wp:cNvGraphicFramePr/>
            <a:graphic>
              <a:graphicData uri="http://schemas.openxmlformats.org/drawingml/2006/picture">
                <pic:pic>
                  <pic:nvPicPr>
                    <pic:cNvPr id="6" name="picture" descr="descript"/>
                    <pic:cNvPicPr/>
                  </pic:nvPicPr>
                  <pic:blipFill rotWithShape="true">
                    <a:blip r:embed="rId6"/>
                    <a:srcRect l="0" t="0" r="0" b="0"/>
                    <a:stretch/>
                  </pic:blipFill>
                  <pic:spPr>
                    <a:xfrm rot="21600000">
                      <a:off x="0" y="0"/>
                      <a:ext cx="5236210" cy="4452142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>
      <w:pPr>
        <w:jc w:val="both"/>
        <w:rPr/>
      </w:pPr>
      <w:r>
        <w:rPr>
          <w:b/>
          <w:color w:val="04704C"/>
          <w:spacing w:val="8"/>
          <w:sz w:val="30"/>
          <w:shd w:val="clear" w:color="auto" w:fill="FFFFFF"/>
        </w:rPr>
        <w:t>  大单元教学设计的4个步骤</w:t>
      </w:r>
    </w:p>
    <w:p>
      <w:pPr>
        <w:ind w:left="120" w:right="120"/>
        <w:jc w:val="both"/>
        <w:rPr/>
      </w:pPr>
    </w:p>
    <w:p>
      <w:pPr>
        <w:ind w:left="120" w:right="120"/>
        <w:jc w:val="both"/>
        <w:rPr/>
      </w:pPr>
      <w:r>
        <w:rPr>
          <w:color w:val="565656"/>
          <w:sz w:val="26"/>
        </w:rPr>
        <w:t>如何研究落实新课标，进行大单元设计，实现教学评一致？</w:t>
      </w:r>
    </w:p>
    <w:p>
      <w:pPr>
        <w:ind w:left="120" w:right="120"/>
        <w:jc w:val="both"/>
        <w:rPr/>
      </w:pPr>
    </w:p>
    <w:p>
      <w:pPr>
        <w:ind w:left="120" w:right="120"/>
        <w:jc w:val="both"/>
        <w:rPr/>
      </w:pPr>
      <w:r>
        <w:rPr>
          <w:color w:val="565656"/>
          <w:sz w:val="26"/>
        </w:rPr>
        <w:t>教育部2022年义务教育语文课程标准修订组核心成员，西南大学教授荣维东指出，大单元教学设计有四个步骤。</w:t>
      </w:r>
    </w:p>
    <w:p>
      <w:pPr>
        <w:ind w:left="120" w:right="120"/>
        <w:jc w:val="both"/>
        <w:rPr/>
      </w:pPr>
    </w:p>
    <w:p>
      <w:pPr>
        <w:ind w:left="120" w:right="120"/>
        <w:jc w:val="both"/>
        <w:rPr/>
      </w:pPr>
      <w:r>
        <w:rPr>
          <w:b/>
          <w:color w:val="04704C"/>
          <w:sz w:val="26"/>
        </w:rPr>
        <w:t>第一，确定情境性任务目标。</w:t>
      </w:r>
    </w:p>
    <w:p>
      <w:pPr>
        <w:ind w:left="120" w:right="120"/>
        <w:jc w:val="both"/>
        <w:rPr/>
      </w:pPr>
    </w:p>
    <w:p>
      <w:pPr>
        <w:ind w:left="120" w:right="120"/>
        <w:jc w:val="both"/>
        <w:rPr/>
      </w:pPr>
      <w:r>
        <w:rPr>
          <w:color w:val="565656"/>
          <w:sz w:val="26"/>
        </w:rPr>
        <w:t>衡量教学目标，一要依据国家的课程标准，进行课程标准目标分解；二要依据学生学情，了解学生的学习水平和学习需要；三要合理利用教材文本，对教材的单元目标和课时目标进行分析梳理；四要将这些教学目标转化为情境性的任务和活动设计，这也是更为关键的。</w:t>
      </w:r>
    </w:p>
    <w:p>
      <w:pPr>
        <w:ind w:left="120" w:right="120"/>
        <w:jc w:val="both"/>
        <w:rPr/>
      </w:pPr>
    </w:p>
    <w:p>
      <w:pPr>
        <w:ind w:left="120" w:right="120"/>
        <w:jc w:val="both"/>
        <w:rPr/>
      </w:pPr>
      <w:r>
        <w:rPr>
          <w:b/>
          <w:color w:val="04704C"/>
          <w:sz w:val="26"/>
        </w:rPr>
        <w:t>第二，设计统整性教学内容。</w:t>
      </w:r>
    </w:p>
    <w:p>
      <w:pPr>
        <w:ind w:left="120" w:right="120"/>
        <w:jc w:val="both"/>
        <w:rPr/>
      </w:pPr>
    </w:p>
    <w:p>
      <w:pPr>
        <w:ind w:left="120" w:right="120"/>
        <w:jc w:val="both"/>
        <w:rPr/>
      </w:pPr>
      <w:r>
        <w:rPr>
          <w:color w:val="565656"/>
          <w:sz w:val="26"/>
        </w:rPr>
        <w:t>进行教学内容统整，首先面对的是基于情境性任务的核心知识（大概念）研发。此外，教师要合理选择和利用各种课程资源。这也对教师的业务能力提出了更高的要求。因而，教师是否是一个“爱读书、广涉猎”的人，学校能否为学生提供学习活动所需要的各种材料、文本和课程资源，对于大单元教学以及任务群教学极为关键。</w:t>
      </w:r>
    </w:p>
    <w:p>
      <w:pPr>
        <w:ind w:left="120" w:right="120"/>
        <w:jc w:val="both"/>
        <w:rPr/>
      </w:pPr>
    </w:p>
    <w:p>
      <w:pPr>
        <w:ind w:left="120" w:right="120"/>
        <w:jc w:val="both"/>
        <w:rPr/>
      </w:pPr>
      <w:r>
        <w:rPr>
          <w:b/>
          <w:color w:val="04704C"/>
          <w:sz w:val="26"/>
        </w:rPr>
        <w:t>第三，课程活动和经验设计。</w:t>
      </w:r>
    </w:p>
    <w:p>
      <w:pPr>
        <w:ind w:left="120" w:right="120"/>
        <w:jc w:val="both"/>
        <w:rPr/>
      </w:pPr>
    </w:p>
    <w:p>
      <w:pPr>
        <w:ind w:left="120" w:right="120"/>
        <w:jc w:val="both"/>
        <w:rPr/>
      </w:pPr>
      <w:r>
        <w:rPr>
          <w:color w:val="565656"/>
          <w:sz w:val="26"/>
        </w:rPr>
        <w:t>即设计教学活动、支架、策略、流程，促使学生形成有效课程经验。如何设计富有创意的、学生喜欢参与且切实有效的学习活动，是大单元教学最重要的一环。</w:t>
      </w:r>
    </w:p>
    <w:p>
      <w:pPr>
        <w:ind w:left="120" w:right="120"/>
        <w:jc w:val="both"/>
        <w:rPr/>
      </w:pPr>
    </w:p>
    <w:p>
      <w:pPr>
        <w:ind w:left="120" w:right="120"/>
        <w:jc w:val="both"/>
        <w:rPr/>
      </w:pPr>
      <w:r>
        <w:rPr>
          <w:b/>
          <w:color w:val="04704C"/>
          <w:sz w:val="26"/>
        </w:rPr>
        <w:t>第四，课程经验交流和评价。</w:t>
      </w:r>
    </w:p>
    <w:p>
      <w:pPr>
        <w:ind w:left="120" w:right="120"/>
        <w:jc w:val="both"/>
        <w:rPr/>
      </w:pPr>
    </w:p>
    <w:p>
      <w:pPr>
        <w:ind w:left="120" w:right="120"/>
        <w:jc w:val="both"/>
        <w:rPr/>
      </w:pPr>
      <w:r>
        <w:rPr>
          <w:color w:val="565656"/>
          <w:sz w:val="26"/>
        </w:rPr>
        <w:t>这个环节与课程目标、课程内容是紧密联系的。现在越来越多的教师注重过程性评价甚至前置性评价。逆向教学设计将这个环节前置，就是想发挥评价的引领、指导、监控作用。</w:t>
      </w:r>
    </w:p>
    <w:p>
      <w:pPr>
        <w:ind w:left="120" w:right="120"/>
        <w:jc w:val="both"/>
        <w:rPr/>
      </w:pPr>
    </w:p>
    <w:p>
      <w:pPr>
        <w:ind w:left="120" w:right="120"/>
        <w:jc w:val="both"/>
        <w:rPr/>
      </w:pPr>
      <w:r>
        <w:rPr>
          <w:color w:val="565656"/>
          <w:sz w:val="26"/>
        </w:rPr>
        <w:t>在备课实际中，教师可这样来操作：</w:t>
      </w:r>
    </w:p>
    <w:p>
      <w:pPr>
        <w:ind w:left="120" w:right="120"/>
        <w:jc w:val="both"/>
        <w:rPr/>
      </w:pPr>
    </w:p>
    <w:p>
      <w:pPr>
        <w:ind w:left="120" w:right="120"/>
        <w:jc w:val="both"/>
        <w:rPr/>
      </w:pPr>
      <w:r>
        <w:rPr>
          <w:color w:val="565656"/>
          <w:spacing w:val="9"/>
          <w:sz w:val="26"/>
          <w:shd w:val="clear" w:color="auto" w:fill="7B7676"/>
        </w:rPr>
        <w:t>（1）分析：把握与理解课标，分析教材和学情，明确大单元目标（核心素养）。</w:t>
      </w:r>
    </w:p>
    <w:p>
      <w:pPr>
        <w:ind w:left="120" w:right="120"/>
        <w:jc w:val="both"/>
        <w:rPr/>
      </w:pPr>
    </w:p>
    <w:p>
      <w:pPr>
        <w:ind w:left="120" w:right="120"/>
        <w:jc w:val="both"/>
        <w:rPr/>
      </w:pPr>
      <w:r>
        <w:rPr>
          <w:color w:val="565656"/>
          <w:spacing w:val="9"/>
          <w:sz w:val="26"/>
          <w:shd w:val="clear" w:color="auto" w:fill="7B7676"/>
        </w:rPr>
        <w:t>（2）设计：根据单元目标撰写大单元设计理念，并制作教学结构图、课时规划表。</w:t>
      </w:r>
    </w:p>
    <w:p>
      <w:pPr>
        <w:ind w:left="120" w:right="120"/>
        <w:jc w:val="both"/>
        <w:rPr/>
      </w:pPr>
    </w:p>
    <w:p>
      <w:pPr>
        <w:ind w:left="120" w:right="120"/>
        <w:jc w:val="both"/>
        <w:rPr/>
      </w:pPr>
      <w:r>
        <w:rPr>
          <w:color w:val="565656"/>
          <w:spacing w:val="9"/>
          <w:sz w:val="26"/>
          <w:shd w:val="clear" w:color="auto" w:fill="7B7676"/>
        </w:rPr>
        <w:t>（3）开发：对大单元主题下的教材进行开发与利用，梳理教学流程和教学活动，选择合适的教学策略以及教学方式。</w:t>
      </w:r>
    </w:p>
    <w:p>
      <w:pPr>
        <w:ind w:left="120" w:right="120"/>
        <w:jc w:val="both"/>
        <w:rPr/>
      </w:pPr>
    </w:p>
    <w:p>
      <w:pPr>
        <w:ind w:left="120" w:right="120"/>
        <w:jc w:val="both"/>
        <w:rPr/>
      </w:pPr>
      <w:r>
        <w:rPr>
          <w:color w:val="565656"/>
          <w:spacing w:val="9"/>
          <w:sz w:val="26"/>
          <w:shd w:val="clear" w:color="auto" w:fill="7B7676"/>
        </w:rPr>
        <w:t>（4）实施：分课时实施。</w:t>
      </w:r>
    </w:p>
    <w:p>
      <w:pPr>
        <w:ind w:left="120" w:right="120"/>
        <w:jc w:val="both"/>
        <w:rPr/>
      </w:pPr>
    </w:p>
    <w:p>
      <w:pPr>
        <w:ind w:left="120" w:right="120"/>
        <w:jc w:val="both"/>
        <w:rPr/>
      </w:pPr>
      <w:r>
        <w:rPr>
          <w:color w:val="565656"/>
          <w:spacing w:val="9"/>
          <w:sz w:val="26"/>
          <w:shd w:val="clear" w:color="auto" w:fill="7B7676"/>
        </w:rPr>
        <w:t>（5）评价。</w:t>
      </w:r>
    </w:p>
    <w:p>
      <w:pPr>
        <w:ind w:left="120" w:right="120"/>
        <w:jc w:val="both"/>
        <w:rPr/>
      </w:pPr>
    </w:p>
    <w:p>
      <w:pPr>
        <w:spacing w:before="150" w:after="150"/>
        <w:jc w:val="center"/>
        <w:rPr/>
      </w:pPr>
      <w:r>
        <w:rPr/>
        <w:drawing>
          <wp:inline distT="0" distB="0" distL="0" distR="0">
            <wp:extent cx="5236210" cy="4452142"/>
            <wp:effectExtent l="0" t="0" r="0" b="0"/>
            <wp:docPr id="7" name="picture" descr="descript"/>
            <wp:cNvGraphicFramePr/>
            <a:graphic>
              <a:graphicData uri="http://schemas.openxmlformats.org/drawingml/2006/picture">
                <pic:pic>
                  <pic:nvPicPr>
                    <pic:cNvPr id="8" name="picture" descr="descript"/>
                    <pic:cNvPicPr/>
                  </pic:nvPicPr>
                  <pic:blipFill rotWithShape="true">
                    <a:blip r:embed="rId7"/>
                    <a:srcRect l="0" t="0" r="0" b="0"/>
                    <a:stretch/>
                  </pic:blipFill>
                  <pic:spPr>
                    <a:xfrm rot="21600000">
                      <a:off x="0" y="0"/>
                      <a:ext cx="5236210" cy="4452142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>
      <w:pPr>
        <w:jc w:val="both"/>
        <w:rPr/>
      </w:pPr>
      <w:r>
        <w:rPr>
          <w:b/>
          <w:color w:val="04704C"/>
          <w:spacing w:val="8"/>
          <w:sz w:val="30"/>
          <w:shd w:val="clear" w:color="auto" w:fill="FFFFFF"/>
        </w:rPr>
        <w:t>  大单元教学设计案例</w:t>
      </w:r>
    </w:p>
    <w:p>
      <w:pPr>
        <w:jc w:val="both"/>
        <w:rPr/>
      </w:pPr>
    </w:p>
    <w:p>
      <w:pPr>
        <w:ind w:left="120" w:right="120"/>
        <w:jc w:val="both"/>
        <w:rPr/>
      </w:pPr>
      <w:r>
        <w:rPr>
          <w:color w:val="565656"/>
          <w:spacing w:val="9"/>
          <w:sz w:val="26"/>
        </w:rPr>
        <w:t>下面通过一个案例具体了解如何进行大单元设计。实施案例节选自湖南地质中学黄尚喜团队——高中语文必修上册《第一单元 青春激扬》大单元教学设计。</w:t>
      </w:r>
    </w:p>
    <w:p>
      <w:pPr>
        <w:ind w:left="120" w:right="120"/>
        <w:jc w:val="both"/>
        <w:rPr/>
      </w:pPr>
      <w:r>
        <w:rPr>
          <w:b/>
          <w:color w:val="04704C"/>
          <w:sz w:val="27"/>
        </w:rPr>
        <w:t>教材分析</w:t>
      </w:r>
    </w:p>
    <w:p>
      <w:pPr>
        <w:jc w:val="both"/>
        <w:rPr/>
      </w:pPr>
      <w:r>
        <w:rPr>
          <w:color w:val="565656"/>
          <w:spacing w:val="9"/>
          <w:sz w:val="26"/>
        </w:rPr>
        <w:t>本单元以“青春激扬”为人文主题，由三课构成，选入诗歌五首《沁园春·长沙》《立在地球边上放号》《红烛》《峨日朵雪峰之侧》《致云雀》，小说两篇《百合花》《哦，香雪》。</w:t>
      </w:r>
    </w:p>
    <w:p>
      <w:pPr>
        <w:jc w:val="both"/>
        <w:rPr/>
      </w:pPr>
      <w:r>
        <w:rPr>
          <w:color w:val="565656"/>
          <w:spacing w:val="9"/>
          <w:sz w:val="26"/>
        </w:rPr>
        <w:t>本单元学习中外现当代诗歌与小说，与必修上册第三单元的中国古代诗歌、必修上册第七单元的中国古今散文、必修下册第二单元的中外古今戏剧、必修下册第六单元的中外古今小说，共同构成“文学阅读与写作”任务群的学习内容。</w:t>
      </w:r>
    </w:p>
    <w:p>
      <w:pPr>
        <w:ind w:left="120" w:right="120"/>
        <w:jc w:val="both"/>
        <w:rPr/>
      </w:pPr>
    </w:p>
    <w:p>
      <w:pPr>
        <w:jc w:val="both"/>
        <w:rPr/>
      </w:pPr>
      <w:r>
        <w:rPr>
          <w:color w:val="565656"/>
          <w:sz w:val="26"/>
        </w:rPr>
        <w:t>《普通高中语文课程标准（2017年版2020年修订）》（以下简称“课程标准”）指出：“本任务群旨在引导学生阅读古今中外诗歌、散文、小说、剧本等不同体裁的优秀文学作品，使学生在感受形象、品味语言、体验情感的过程中提升文学欣赏能力，并尝试文学写作，撰写文学评论，借以提高审美鉴赏能力和表达交流能力。”</w:t>
      </w:r>
    </w:p>
    <w:p>
      <w:pPr>
        <w:ind w:left="120" w:right="120"/>
        <w:jc w:val="both"/>
        <w:rPr/>
      </w:pPr>
      <w:r>
        <w:rPr>
          <w:b/>
          <w:color w:val="04704C"/>
          <w:sz w:val="27"/>
        </w:rPr>
        <w:t>单元目标</w:t>
      </w:r>
    </w:p>
    <w:p>
      <w:pPr>
        <w:ind w:left="120" w:right="120"/>
        <w:jc w:val="both"/>
        <w:rPr/>
      </w:pPr>
      <w:r>
        <w:rPr>
          <w:color w:val="565656"/>
          <w:sz w:val="26"/>
        </w:rPr>
        <w:t>（1）感受革命领袖的伟大革命抱负和豪放胸襟，理解文章作者对国家前途命运的关注，激发青春的热情，理解春青的价值，敞开心扉，追寻理想，拥抱未来。</w:t>
      </w:r>
    </w:p>
    <w:p>
      <w:pPr>
        <w:ind w:left="120" w:right="120"/>
        <w:jc w:val="both"/>
        <w:rPr/>
      </w:pPr>
      <w:r>
        <w:rPr>
          <w:color w:val="565656"/>
          <w:sz w:val="26"/>
        </w:rPr>
        <w:t>（2）领会本单元诗歌与小说的内容，理解诗歌运用意象抒发情感的手法，把握小说叙事和抒情的特点，体会诗歌和小说的独特魅力。</w:t>
      </w:r>
    </w:p>
    <w:p>
      <w:pPr>
        <w:ind w:left="120" w:right="120"/>
        <w:jc w:val="both"/>
        <w:rPr/>
      </w:pPr>
      <w:r>
        <w:rPr>
          <w:color w:val="565656"/>
          <w:sz w:val="26"/>
        </w:rPr>
        <w:t>（3）学习从语言、形象、情感特点等不同角度欣赏作品，获得审美体验，提高文学作品的鉴赏能力。</w:t>
      </w:r>
    </w:p>
    <w:p>
      <w:pPr>
        <w:ind w:left="120" w:right="120"/>
        <w:jc w:val="both"/>
        <w:rPr/>
      </w:pPr>
      <w:r>
        <w:rPr>
          <w:color w:val="565656"/>
          <w:sz w:val="26"/>
        </w:rPr>
        <w:t>（4）结合本单元诗作的学习，尝试写作诗歌。可以以本单元的作品为学习的范本，也可以选择自己喜欢的中外诗歌作为研习的材料，从生活出发，寻找素材，激发诗情，抒发真情实感。掌握诗歌写作的一般技巧，注重语言的锤炼。</w:t>
      </w:r>
    </w:p>
    <w:p>
      <w:pPr>
        <w:ind w:left="120" w:right="120"/>
        <w:jc w:val="both"/>
        <w:rPr/>
      </w:pPr>
      <w:r>
        <w:rPr>
          <w:b/>
          <w:color w:val="04704C"/>
          <w:sz w:val="27"/>
        </w:rPr>
        <w:t>单元大任务</w:t>
      </w:r>
    </w:p>
    <w:p>
      <w:pPr>
        <w:ind w:left="120" w:right="120"/>
        <w:jc w:val="both"/>
        <w:rPr/>
      </w:pPr>
      <w:r>
        <w:rPr>
          <w:color w:val="565656"/>
          <w:sz w:val="26"/>
        </w:rPr>
        <w:t>根据课程标准、教材文本及助读系统，以单元目标为导向，确定本单元的大任务为“编写班级诗册”：</w:t>
      </w:r>
    </w:p>
    <w:p>
      <w:pPr>
        <w:ind w:left="120" w:right="120"/>
        <w:jc w:val="both"/>
        <w:rPr/>
      </w:pPr>
      <w:r>
        <w:rPr>
          <w:color w:val="565656"/>
          <w:sz w:val="26"/>
        </w:rPr>
        <w:t>在阅读、鉴赏本单元五首诗的基础上，总结诗歌创作规律，制定诗歌鉴赏评价标准，并以此为依据，结合阅读本单元诗歌和小说所引发的对青春的感受和思考，为班级诗册《青春之歌》创作诗歌。依据诗歌鉴赏评价标准，对创作的诗歌进行鉴赏与评价，并将评选出的优秀作品结集成班级诗册《青春之歌》。举办“青春礼赞——以诗歌的名义”诗歌朗诵会，从班级诗册《青春之歌》中挑选适合朗诵的作品进行朗诵表演。</w:t>
      </w:r>
    </w:p>
    <w:p>
      <w:pPr>
        <w:ind w:left="120" w:right="120"/>
        <w:jc w:val="both"/>
        <w:rPr/>
      </w:pPr>
      <w:r>
        <w:rPr>
          <w:b/>
          <w:color w:val="04704C"/>
          <w:sz w:val="27"/>
        </w:rPr>
        <w:t>具体任务与课时分配</w:t>
      </w:r>
    </w:p>
    <w:p>
      <w:pPr>
        <w:ind w:left="120" w:right="120"/>
        <w:jc w:val="both"/>
        <w:rPr/>
      </w:pPr>
      <w:r>
        <w:rPr>
          <w:color w:val="565656"/>
          <w:sz w:val="26"/>
        </w:rPr>
        <w:t>本单元教学设计从诗歌意象和小说叙述艺术两个维度，分两个板块教学。</w:t>
      </w:r>
    </w:p>
    <w:p>
      <w:pPr>
        <w:ind w:left="120" w:right="120"/>
        <w:jc w:val="both"/>
        <w:rPr/>
      </w:pPr>
      <w:r>
        <w:rPr>
          <w:b/>
          <w:color w:val="565656"/>
          <w:sz w:val="26"/>
        </w:rPr>
        <w:t>第一板块 如何阅读、创作诗歌（七课时）</w:t>
      </w:r>
    </w:p>
    <w:p>
      <w:pPr>
        <w:ind w:left="120" w:right="120"/>
        <w:jc w:val="both"/>
        <w:rPr/>
      </w:pPr>
    </w:p>
    <w:p>
      <w:pPr>
        <w:ind w:left="120" w:right="120"/>
        <w:jc w:val="both"/>
        <w:rPr/>
      </w:pPr>
      <w:r>
        <w:rPr>
          <w:color w:val="565656"/>
          <w:sz w:val="26"/>
        </w:rPr>
        <w:t>重点研读第1课《沁园春•长沙》和第2课《立在地球边上放号》《红烛》《峨日朵雪峰之侧》《致云雀》。</w:t>
      </w:r>
    </w:p>
    <w:p>
      <w:pPr>
        <w:ind w:left="120" w:right="120"/>
        <w:jc w:val="both"/>
        <w:rPr/>
      </w:pPr>
    </w:p>
    <w:p>
      <w:pPr>
        <w:ind w:left="120" w:right="120"/>
        <w:jc w:val="both"/>
        <w:rPr/>
      </w:pPr>
      <w:r>
        <w:rPr>
          <w:color w:val="565656"/>
          <w:sz w:val="26"/>
        </w:rPr>
        <w:t>第一课时 初读感知，知人论世  </w:t>
      </w:r>
    </w:p>
    <w:p>
      <w:pPr>
        <w:ind w:left="120" w:right="120"/>
        <w:jc w:val="both"/>
        <w:rPr/>
      </w:pPr>
      <w:r>
        <w:rPr>
          <w:color w:val="565656"/>
          <w:sz w:val="26"/>
        </w:rPr>
        <w:t>第二课时 分析诗中意象，把握诗歌情感</w:t>
      </w:r>
    </w:p>
    <w:p>
      <w:pPr>
        <w:ind w:left="120" w:right="120"/>
        <w:jc w:val="both"/>
        <w:rPr/>
      </w:pPr>
      <w:r>
        <w:rPr>
          <w:color w:val="565656"/>
          <w:sz w:val="26"/>
        </w:rPr>
        <w:t>第三课时 分析抒情主人公形象，把握诗歌情感</w:t>
      </w:r>
    </w:p>
    <w:p>
      <w:pPr>
        <w:ind w:left="120" w:right="120"/>
        <w:jc w:val="both"/>
        <w:rPr/>
      </w:pPr>
      <w:r>
        <w:rPr>
          <w:color w:val="565656"/>
          <w:sz w:val="26"/>
        </w:rPr>
        <w:t>第四课时 分析诗中意象与抒情主人公形象，把握诗歌情感</w:t>
      </w:r>
    </w:p>
    <w:p>
      <w:pPr>
        <w:ind w:left="120" w:right="120"/>
        <w:jc w:val="both"/>
        <w:rPr/>
      </w:pPr>
      <w:r>
        <w:rPr>
          <w:color w:val="565656"/>
          <w:sz w:val="26"/>
        </w:rPr>
        <w:t>第五课时 把握诗歌语言特点，学习创作诗歌</w:t>
      </w:r>
    </w:p>
    <w:p>
      <w:pPr>
        <w:ind w:left="120" w:right="120"/>
        <w:jc w:val="both"/>
        <w:rPr/>
      </w:pPr>
      <w:r>
        <w:rPr>
          <w:color w:val="565656"/>
          <w:sz w:val="26"/>
        </w:rPr>
        <w:t>第六课时 制定诗歌鉴赏评价标准，评选诗歌</w:t>
      </w:r>
    </w:p>
    <w:p>
      <w:pPr>
        <w:ind w:left="120" w:right="120"/>
        <w:jc w:val="both"/>
        <w:rPr/>
      </w:pPr>
      <w:r>
        <w:rPr>
          <w:color w:val="565656"/>
          <w:sz w:val="26"/>
        </w:rPr>
        <w:t>第七课时 诗歌朗诵会</w:t>
      </w:r>
    </w:p>
    <w:p>
      <w:pPr>
        <w:ind w:left="120" w:right="120"/>
        <w:jc w:val="both"/>
        <w:rPr/>
      </w:pPr>
      <w:r>
        <w:rPr>
          <w:b/>
          <w:color w:val="565656"/>
          <w:sz w:val="26"/>
        </w:rPr>
        <w:t>第二板块 如何阅读小说（三课时）</w:t>
      </w:r>
    </w:p>
    <w:p>
      <w:pPr>
        <w:ind w:left="120" w:right="120"/>
        <w:jc w:val="both"/>
        <w:rPr/>
      </w:pPr>
    </w:p>
    <w:p>
      <w:pPr>
        <w:ind w:left="120" w:right="120"/>
        <w:jc w:val="both"/>
        <w:rPr/>
      </w:pPr>
      <w:r>
        <w:rPr>
          <w:color w:val="565656"/>
          <w:sz w:val="26"/>
        </w:rPr>
        <w:t>重点研读第3课《百合花》《哦，香雪》。</w:t>
      </w:r>
    </w:p>
    <w:p>
      <w:pPr>
        <w:ind w:left="120" w:right="120"/>
        <w:jc w:val="both"/>
        <w:rPr/>
      </w:pPr>
      <w:r>
        <w:rPr>
          <w:color w:val="565656"/>
          <w:sz w:val="26"/>
        </w:rPr>
        <w:t>第八课时 梳理情节，总结小说叙述技巧</w:t>
      </w:r>
    </w:p>
    <w:p>
      <w:pPr>
        <w:ind w:left="120" w:right="120"/>
        <w:jc w:val="both"/>
        <w:rPr/>
      </w:pPr>
      <w:r>
        <w:rPr>
          <w:color w:val="565656"/>
          <w:sz w:val="26"/>
        </w:rPr>
        <w:t>第九课时 鉴赏人物，分析细节描写和环境描写作用</w:t>
      </w:r>
    </w:p>
    <w:p>
      <w:pPr>
        <w:ind w:left="120" w:right="120"/>
        <w:jc w:val="both"/>
        <w:rPr/>
      </w:pPr>
      <w:r>
        <w:rPr>
          <w:color w:val="565656"/>
          <w:sz w:val="26"/>
        </w:rPr>
        <w:t>第十课时 鉴赏物象，深入探究小说主题</w:t>
      </w:r>
    </w:p>
    <w:p>
      <w:pPr>
        <w:ind w:left="120" w:right="120"/>
        <w:jc w:val="both"/>
        <w:rPr/>
      </w:pPr>
      <w:r>
        <w:rPr>
          <w:b/>
          <w:color w:val="04704C"/>
          <w:sz w:val="27"/>
        </w:rPr>
        <w:t>思维导图</w:t>
      </w:r>
    </w:p>
    <w:p>
      <w:pPr>
        <w:ind w:left="120" w:right="120"/>
        <w:jc w:val="both"/>
        <w:rPr/>
      </w:pPr>
      <w:r>
        <w:rPr/>
        <w:drawing>
          <wp:inline distT="0" distB="0" distL="0" distR="0">
            <wp:extent cx="5083810" cy="2259471"/>
            <wp:effectExtent l="0" t="0" r="0" b="0"/>
            <wp:docPr id="9" name="picture" descr="descript"/>
            <wp:cNvGraphicFramePr/>
            <a:graphic>
              <a:graphicData uri="http://schemas.openxmlformats.org/drawingml/2006/picture">
                <pic:pic>
                  <pic:nvPicPr>
                    <pic:cNvPr id="10" name="picture" descr="descript"/>
                    <pic:cNvPicPr/>
                  </pic:nvPicPr>
                  <pic:blipFill rotWithShape="true">
                    <a:blip r:embed="rId8"/>
                    <a:srcRect l="0" t="0" r="0" b="0"/>
                    <a:stretch/>
                  </pic:blipFill>
                  <pic:spPr>
                    <a:xfrm rot="21600000">
                      <a:off x="0" y="0"/>
                      <a:ext cx="5083810" cy="2259471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>
      <w:pPr>
        <w:ind w:left="120" w:right="120"/>
        <w:jc w:val="both"/>
        <w:rPr/>
      </w:pPr>
    </w:p>
    <w:p>
      <w:pPr>
        <w:ind w:left="120" w:right="120"/>
        <w:jc w:val="both"/>
        <w:rPr/>
      </w:pPr>
      <w:r>
        <w:rPr>
          <w:color w:val="565656"/>
          <w:sz w:val="26"/>
        </w:rPr>
        <w:t>学无止境，关于教学设计永远不止于一个定义、一种做法。大单元教学、跨学科融合、信息技术融合最终都是为了更好地育人。相信好学、勤学的老师一定可以变得更加优秀。</w:t>
      </w:r>
    </w:p>
    <w:p>
      <w:pPr>
        <w:ind w:left="120" w:right="120"/>
        <w:jc w:val="both"/>
        <w:rPr/>
      </w:pPr>
    </w:p>
    <w:p>
      <w:pPr>
        <w:jc w:val="both"/>
        <w:rPr/>
      </w:pPr>
    </w:p>
    <w:p>
      <w:pPr>
        <w:jc w:val="both"/>
        <w:rPr/>
      </w:pPr>
    </w:p>
    <w:p>
      <w:pPr>
        <w:spacing w:after="120"/>
        <w:jc w:val="left"/>
        <w:rPr/>
      </w:pPr>
      <w:r>
        <w:rPr>
          <w:color w:val="222222"/>
          <w:spacing w:val="10"/>
          <w:sz w:val="30"/>
          <w:shd w:val="clear" w:color="auto" w:fill="FFFFFF"/>
        </w:rPr>
        <w:t>【往期精彩】</w:t>
      </w:r>
    </w:p>
    <w:p>
      <w:pPr>
        <w:jc w:val="left"/>
        <w:rPr/>
      </w:pPr>
      <w:r>
        <w:rPr/>
        <w:fldChar w:fldCharType="begin"/>
      </w:r>
      <w:r>
        <w:rPr/>
        <w:instrText xml:space="preserve">HYPERLINK http://mp.weixin.qq.com/s?__biz=MzI3ODI5NDczNQ==&amp;mid=2247488252&amp;idx=1&amp;sn=f227826ad05c519d8d51e62921a13e86&amp;chksm=eb586b5cdc2fe24a1ba3256ba8adddd7a8dd338979fd2b5da3179a56406de2557c4598ef1294&amp;scene=21#wechat_redirect normalLink </w:instrText>
      </w:r>
      <w:r>
        <w:rPr/>
        <w:fldChar w:fldCharType="separate"/>
      </w:r>
      <w:r>
        <w:rPr>
          <w:rStyle w:val="oriywh"/>
          <w:color w:val="576B95"/>
          <w:spacing w:val="8"/>
          <w:sz w:val="26"/>
          <w:shd w:val="clear" w:color="auto" w:fill="FFFFFF"/>
        </w:rPr>
        <w:t>“教学评一体化”，崔成林这样说</w:t>
      </w:r>
      <w:r>
        <w:rPr/>
        <w:fldChar w:fldCharType="end"/>
      </w:r>
    </w:p>
    <w:p>
      <w:pPr>
        <w:spacing w:after="120"/>
        <w:jc w:val="left"/>
        <w:rPr/>
      </w:pPr>
      <w:r>
        <w:rPr/>
        <w:fldChar w:fldCharType="begin"/>
      </w:r>
      <w:r>
        <w:rPr/>
        <w:instrText xml:space="preserve">HYPERLINK http://mp.weixin.qq.com/s?__biz=MzI3ODI5NDczNQ==&amp;mid=2247488254&amp;idx=1&amp;sn=a97d2337322090651479c273f50fd3b4&amp;chksm=eb586b5edc2fe248b152e3185201896f17358a1c4650433e3b05ef4e7c4d816d866f406b5001&amp;scene=21#wechat_redirect normalLink </w:instrText>
      </w:r>
      <w:r>
        <w:rPr/>
        <w:fldChar w:fldCharType="separate"/>
      </w:r>
      <w:r>
        <w:rPr>
          <w:rStyle w:val="oriywh"/>
          <w:color w:val="576B95"/>
          <w:spacing w:val="8"/>
          <w:sz w:val="26"/>
          <w:shd w:val="clear" w:color="auto" w:fill="FFFFFF"/>
        </w:rPr>
        <w:t>如何设计指向核心素养的单元学历案？（附模板及其《复式统计表》学历案）</w:t>
      </w:r>
      <w:r>
        <w:rPr/>
        <w:fldChar w:fldCharType="end"/>
      </w:r>
    </w:p>
    <w:p>
      <w:pPr>
        <w:spacing w:after="120"/>
        <w:jc w:val="left"/>
        <w:rPr/>
      </w:pPr>
      <w:r>
        <w:rPr/>
        <w:fldChar w:fldCharType="begin"/>
      </w:r>
      <w:r>
        <w:rPr/>
        <w:instrText xml:space="preserve">HYPERLINK http://mp.weixin.qq.com/s?__biz=MzI3ODI5NDczNQ==&amp;mid=2247488226&amp;idx=1&amp;sn=58df81981a8a632d02303925798903b9&amp;chksm=eb586b42dc2fe2542814026155d2c99197af9ea156f3d1d1046ad9f9e3b01d8ce3dbf3bc2624&amp;scene=21#wechat_redirect normalLink </w:instrText>
      </w:r>
      <w:r>
        <w:rPr/>
        <w:fldChar w:fldCharType="separate"/>
      </w:r>
      <w:r>
        <w:rPr>
          <w:rStyle w:val="oriywh"/>
          <w:color w:val="576B95"/>
          <w:spacing w:val="8"/>
          <w:sz w:val="26"/>
          <w:shd w:val="clear" w:color="auto" w:fill="FFFFFF"/>
        </w:rPr>
        <w:t>“教-学-评一体化”到底怎么做？先修炼好这四项关键能力</w:t>
      </w:r>
      <w:r>
        <w:rPr/>
        <w:fldChar w:fldCharType="end"/>
      </w:r>
    </w:p>
    <w:p>
      <w:pPr>
        <w:spacing w:after="120"/>
        <w:jc w:val="left"/>
        <w:rPr/>
      </w:pPr>
      <w:r>
        <w:rPr/>
        <w:fldChar w:fldCharType="begin"/>
      </w:r>
      <w:r>
        <w:rPr/>
        <w:instrText xml:space="preserve">HYPERLINK http://mp.weixin.qq.com/s?__biz=MzI3ODI5NDczNQ==&amp;mid=2247487044&amp;idx=1&amp;sn=6eb8d1ab8347d244d652478b4583eb12&amp;chksm=eb5877e4dc2ffef289299c9b312269a5a93ebfd4a8270ad9b184217cc5dd06837925c8ddd1ae&amp;scene=21#wechat_redirect normalLink </w:instrText>
      </w:r>
      <w:r>
        <w:rPr/>
        <w:fldChar w:fldCharType="separate"/>
      </w:r>
      <w:r>
        <w:rPr>
          <w:rStyle w:val="oriywh"/>
          <w:color w:val="222222"/>
          <w:spacing w:val="8"/>
          <w:sz w:val="26"/>
          <w:shd w:val="clear" w:color="auto" w:fill="FFFFFF"/>
        </w:rPr>
        <w:t>嵌入性评价，支持高质量的学习——教学评一体化应用研究</w:t>
      </w:r>
      <w:r>
        <w:rPr/>
        <w:fldChar w:fldCharType="end"/>
      </w:r>
    </w:p>
    <w:p>
      <w:pPr>
        <w:spacing w:after="120"/>
        <w:jc w:val="left"/>
        <w:rPr/>
      </w:pPr>
      <w:r>
        <w:rPr/>
        <w:fldChar w:fldCharType="begin"/>
      </w:r>
      <w:r>
        <w:rPr/>
        <w:instrText xml:space="preserve">HYPERLINK http://mp.weixin.qq.com/s?__biz=MzI3ODI5NDczNQ==&amp;mid=2247487044&amp;idx=2&amp;sn=4419a11080a74a0f75ee975e20c1f218&amp;chksm=eb5877e4dc2ffef21c37d90de91b03c57824da607311a127b2ed4a494b6808d4ba8e311431f9&amp;scene=21#wechat_redirect normalLink </w:instrText>
      </w:r>
      <w:r>
        <w:rPr/>
        <w:fldChar w:fldCharType="separate"/>
      </w:r>
      <w:r>
        <w:rPr>
          <w:rStyle w:val="oriywh"/>
          <w:color w:val="222222"/>
          <w:spacing w:val="8"/>
          <w:sz w:val="26"/>
          <w:shd w:val="clear" w:color="auto" w:fill="FFFFFF"/>
        </w:rPr>
        <w:t>基于课程标准的目标设计研究</w:t>
      </w:r>
      <w:r>
        <w:rPr/>
        <w:fldChar w:fldCharType="end"/>
      </w:r>
    </w:p>
    <w:p>
      <w:pPr>
        <w:spacing w:after="120"/>
        <w:jc w:val="left"/>
        <w:rPr/>
      </w:pPr>
      <w:r>
        <w:rPr/>
        <w:fldChar w:fldCharType="begin"/>
      </w:r>
      <w:r>
        <w:rPr/>
        <w:instrText xml:space="preserve">HYPERLINK http://mp.weixin.qq.com/s?__biz=MzI3ODI5NDczNQ==&amp;mid=2247487044&amp;idx=3&amp;sn=751a8dc072ba8bd908d393b51d77cc06&amp;chksm=eb5877e4dc2ffef279db18d6dabe59f7c86eeb890196b0622e658f69a0eec2039cfd28d05522&amp;scene=21#wechat_redirect normalLink </w:instrText>
      </w:r>
      <w:r>
        <w:rPr/>
        <w:fldChar w:fldCharType="separate"/>
      </w:r>
      <w:r>
        <w:rPr>
          <w:rStyle w:val="oriywh"/>
          <w:color w:val="222222"/>
          <w:spacing w:val="8"/>
          <w:sz w:val="26"/>
          <w:shd w:val="clear" w:color="auto" w:fill="FFFFFF"/>
        </w:rPr>
        <w:t>《多边形的面积》大单元教学设计——基于教学评一体化的单元教学</w:t>
      </w:r>
      <w:r>
        <w:rPr/>
        <w:fldChar w:fldCharType="end"/>
      </w:r>
    </w:p>
    <w:p>
      <w:pPr>
        <w:jc w:val="left"/>
        <w:rPr/>
      </w:pPr>
    </w:p>
    <w:p>
      <w:pPr>
        <w:spacing w:after="120"/>
        <w:jc w:val="right"/>
        <w:rPr/>
      </w:pPr>
      <w:r>
        <w:rPr>
          <w:color w:val="222222"/>
          <w:spacing w:val="8"/>
          <w:sz w:val="26"/>
          <w:shd w:val="clear" w:color="auto" w:fill="FFFFFF"/>
        </w:rPr>
        <w:t>喜欢吗？点右下角“在看”告诉我</w:t>
      </w:r>
    </w:p>
    <w:p>
      <w:pPr>
        <w:spacing w:after="120"/>
        <w:jc w:val="right"/>
        <w:rPr/>
      </w:pPr>
      <w:r>
        <w:rPr>
          <w:color w:val="222222"/>
          <w:spacing w:val="8"/>
          <w:sz w:val="26"/>
          <w:shd w:val="clear" w:color="auto" w:fill="FFFFFF"/>
        </w:rPr>
        <w:t> 👇</w:t>
      </w:r>
    </w:p>
    <w:p>
      <w:pPr>
        <w:jc w:val="left"/>
        <w:rPr/>
      </w:pPr>
    </w:p>
    <w:p>
      <w:pPr>
        <w:jc w:val="left"/>
        <w:rPr/>
      </w:pPr>
    </w:p>
    <w:sectPr>
      <w:pgSz w:w="11906" w:h="16838"/>
      <w:pgMar w:top="1440" w:right="1800" w:bottom="1440" w:left="1800" w:header="712" w:footer="853"/>
    </w:sectPr>
  </w:body>
</w:document>
</file>

<file path=word/fontTable.xml><?xml version="1.0" encoding="utf-8"?>
<w:fonts xmlns:w="http://schemas.openxmlformats.org/wordprocessingml/2006/main">
  <w:font w:name="等线 Light">
    <w:panose1 w:val="02010600030101010101"/>
    <w:charset w:val="86" w:characterSet="ISO-8859-1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 w:characterSet="ISO-8859-1"/>
    <w:family w:val="roman"/>
    <w:pitch w:val="variable"/>
    <w:sig w:usb0="E0002EFF" w:usb1="C000785B" w:usb2="00000009" w:usb3="00000000" w:csb0="000001FF" w:csb1="00000000"/>
  </w:font>
  <w:font w:name="DengXian">
    <w:altName w:val="等线"/>
    <w:panose1 w:val="02010600030101010101"/>
    <w:charset w:val="86" w:characterSet="ISO-8859-1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w="http://schemas.openxmlformats.org/wordprocessingml/2006/main">
  <w:zoom w:percent="135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differentiateMultirowTableHeaders" w:uri="http://schemas.microsoft.com/office/word" w:val="1"/>
    <w:compatSetting w:name="doNotFlipMirrorIndents" w:uri="http://schemas.microsoft.com/office/word" w:val="1"/>
    <w:compatSetting w:name="enableOpenTypeFeatures" w:uri="http://schemas.microsoft.com/office/word" w:val="1"/>
    <w:compatSetting w:name="useWord2013TrackBottomHyphenation" w:uri="http://schemas.microsoft.com/office/word" w:val="0"/>
  </w:compat>
  <w:rsids/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</w:settings>
</file>

<file path=word/styles.xml><?xml version="1.0" encoding="utf-8"?>
<w:styles xmlns:w="http://schemas.openxmlformats.org/wordprocessingml/2006/main">
  <w:docDefaults>
    <w:rPrDefault>
      <w:rPr>
        <w:rFonts w:asciiTheme="minorHAnsi" w:hAnsiTheme="minorHAnsi" w:eastAsiaTheme="minorEastAsia" w:cstheme="minorBidi"/>
        <w:color w:val="333333"/>
        <w:kern w:val="2"/>
        <w:sz w:val="22"/>
        <w:szCs w:val="22"/>
        <w:lang w:val="en-US" w:eastAsia="zh-CN" w:bidi="ar-SA"/>
      </w:rPr>
    </w:rPrDefault>
    <w:pPrDefault>
      <w:pPr>
        <w:snapToGrid w:val="false"/>
        <w:spacing w:before="60" w:after="60" w:line="312" w:lineRule="auto"/>
      </w:pPr>
    </w:pPrDefault>
  </w:docDefaults>
  <w:latentStyles w:defLockedState="false" w:defUIPriority="99" w:defSemiHidden="false" w:defUnhideWhenUsed="false" w:defQFormat="false" w:count="376">
    <w:lsdException w:name="Grid Table 1 Light Accent 3" w:uiPriority="46"/>
    <w:lsdException w:name="List Table 5 Dark Accent 3" w:uiPriority="50"/>
    <w:lsdException w:name="Grid Table 4 Accent 1" w:uiPriority="49"/>
    <w:lsdException w:name="Note Heading" w:semiHidden="true" w:unhideWhenUsed="true"/>
    <w:lsdException w:name="Body Text 3" w:semiHidden="true" w:unhideWhenUsed="true"/>
    <w:lsdException w:name="List Table 1 Light Accent 1" w:uiPriority="46"/>
    <w:lsdException w:name="Medium Shading 2 Accent 3" w:uiPriority="64"/>
    <w:lsdException w:name="Date" w:semiHidden="true" w:unhideWhenUsed="true"/>
    <w:lsdException w:name="envelope address" w:semiHidden="true" w:unhideWhenUsed="true"/>
    <w:lsdException w:name="Table Columns 5" w:semiHidden="true" w:unhideWhenUsed="true"/>
    <w:lsdException w:name="Grid Table 3 Accent 5" w:uiPriority="48"/>
    <w:lsdException w:name="Colorful Shading Accent 2" w:uiPriority="71"/>
    <w:lsdException w:name="Table Grid 6" w:semiHidden="true" w:unhideWhenUsed="true"/>
    <w:lsdException w:name="Plain Table 1" w:uiPriority="41"/>
    <w:lsdException w:name="Medium List 2 Accent 2" w:uiPriority="66"/>
    <w:lsdException w:name="List 3" w:semiHidden="true" w:unhideWhenUsed="true"/>
    <w:lsdException w:name="Table 3D effects 3" w:semiHidden="true" w:unhideWhenUsed="true"/>
    <w:lsdException w:name="Medium List 2 Accent 4" w:uiPriority="66"/>
    <w:lsdException w:name="heading 7" w:uiPriority="9" w:semiHidden="true" w:unhideWhenUsed="true" w:qFormat="true"/>
    <w:lsdException w:name="Normal Indent" w:semiHidden="true" w:unhideWhenUsed="true"/>
    <w:lsdException w:name="index 1" w:semiHidden="true" w:unhideWhenUsed="true"/>
    <w:lsdException w:name="Grid Table 6 Colorful Accent 5" w:uiPriority="51"/>
    <w:lsdException w:name="Colorful Shading Accent 3" w:uiPriority="71"/>
    <w:lsdException w:name="Subtle Emphasis" w:uiPriority="19" w:qFormat="true"/>
    <w:lsdException w:name="List Bullet 5" w:semiHidden="true" w:unhideWhenUsed="true"/>
    <w:lsdException w:name="Table List 1" w:semiHidden="true" w:unhideWhenUsed="true"/>
    <w:lsdException w:name="Grid Table 3 Accent 6" w:uiPriority="48"/>
    <w:lsdException w:name="TOC Heading" w:uiPriority="39" w:semiHidden="true" w:unhideWhenUsed="true" w:qFormat="true"/>
    <w:lsdException w:name="Light Grid Accent 1" w:uiPriority="62"/>
    <w:lsdException w:name="HTML Acronym" w:semiHidden="true" w:unhideWhenUsed="true"/>
    <w:lsdException w:name="Medium Grid 1" w:uiPriority="67"/>
    <w:lsdException w:name="Grid Table 5 Dark Accent 4" w:uiPriority="50"/>
    <w:lsdException w:name="Book Title" w:uiPriority="33" w:qFormat="true"/>
    <w:lsdException w:name="Colorful Shading Accent 4" w:uiPriority="71"/>
    <w:lsdException w:name="Balloon Text" w:semiHidden="true" w:unhideWhenUsed="true"/>
    <w:lsdException w:name="Medium List 2 Accent 1" w:uiPriority="66"/>
    <w:lsdException w:name="Table 3D effects 1" w:semiHidden="true" w:unhideWhenUsed="true"/>
    <w:lsdException w:name="Light Grid Accent 2" w:uiPriority="62"/>
    <w:lsdException w:name="macro" w:semiHidden="true" w:unhideWhenUsed="true"/>
    <w:lsdException w:name="List Table 4 Accent 5" w:uiPriority="49"/>
    <w:lsdException w:name="Placeholder Text" w:semiHidden="true"/>
    <w:lsdException w:name="Medium List 1 Accent 1" w:uiPriority="65"/>
    <w:lsdException w:name="line number" w:semiHidden="true" w:unhideWhenUsed="true"/>
    <w:lsdException w:name="toc 9" w:uiPriority="39" w:semiHidden="true" w:unhideWhenUsed="true"/>
    <w:lsdException w:name="Medium Grid 2 Accent 6" w:uiPriority="68"/>
    <w:lsdException w:name="Grid Table Light" w:uiPriority="40"/>
    <w:lsdException w:name="index 8" w:semiHidden="true" w:unhideWhenUsed="true"/>
    <w:lsdException w:name="Default Paragraph Font" w:uiPriority="1" w:semiHidden="true" w:unhideWhenUsed="true"/>
    <w:lsdException w:name="Colorful Shading Accent 6" w:uiPriority="71"/>
    <w:lsdException w:name="Medium Grid 3 Accent 3" w:uiPriority="69"/>
    <w:lsdException w:name="List Table 1 Light" w:uiPriority="46"/>
    <w:lsdException w:name="Table Columns 3" w:semiHidden="true" w:unhideWhenUsed="true"/>
    <w:lsdException w:name="annotation reference" w:semiHidden="true" w:unhideWhenUsed="true"/>
    <w:lsdException w:name="Medium List 1 Accent 3" w:uiPriority="65"/>
    <w:lsdException w:name="Grid Table 7 Colorful" w:uiPriority="52"/>
    <w:lsdException w:name="Medium Grid 2 Accent 5" w:uiPriority="68"/>
    <w:lsdException w:name="Title" w:uiPriority="10" w:qFormat="true"/>
    <w:lsdException w:name="index heading" w:semiHidden="true" w:unhideWhenUsed="true"/>
    <w:lsdException w:name="List Table 2 Accent 5" w:uiPriority="47"/>
    <w:lsdException w:name="Intense Quote" w:uiPriority="30" w:qFormat="true"/>
    <w:lsdException w:name="Salutation" w:semiHidden="true" w:unhideWhenUsed="true"/>
    <w:lsdException w:name="Light Shading Accent 4" w:uiPriority="60"/>
    <w:lsdException w:name="Table Colorful 2" w:semiHidden="true" w:unhideWhenUsed="true"/>
    <w:lsdException w:name="Grid Table 1 Light Accent 5" w:uiPriority="46"/>
    <w:lsdException w:name="List Table 1 Light Accent 5" w:uiPriority="46"/>
    <w:lsdException w:name="index 4" w:semiHidden="true" w:unhideWhenUsed="true"/>
    <w:lsdException w:name="Body Text Indent" w:semiHidden="true" w:unhideWhenUsed="true"/>
    <w:lsdException w:name="Table Columns 1" w:semiHidden="true" w:unhideWhenUsed="true"/>
    <w:lsdException w:name="Grid Table 2 Accent 6" w:uiPriority="47"/>
    <w:lsdException w:name="List Table 7 Colorful Accent 1" w:uiPriority="52"/>
    <w:lsdException w:name="Normal" w:uiPriority="0" w:qFormat="true"/>
    <w:lsdException w:name="toc 2" w:uiPriority="39" w:semiHidden="true" w:unhideWhenUsed="true"/>
    <w:lsdException w:name="Medium Grid 3" w:uiPriority="69"/>
    <w:lsdException w:name="List Table 3 Accent 4" w:uiPriority="48"/>
    <w:lsdException w:name="annotation subject" w:semiHidden="true" w:unhideWhenUsed="true"/>
    <w:lsdException w:name="Medium Shading 2 Accent 1" w:uiPriority="64"/>
    <w:lsdException w:name="toc 8" w:uiPriority="39" w:semiHidden="true" w:unhideWhenUsed="true"/>
    <w:lsdException w:name="Signature" w:semiHidden="true" w:unhideWhenUsed="true"/>
    <w:lsdException w:name="List Table 2 Accent 4" w:uiPriority="47"/>
    <w:lsdException w:name="endnote reference" w:semiHidden="true" w:unhideWhenUsed="true"/>
    <w:lsdException w:name="Table Subtle 2" w:semiHidden="true" w:unhideWhenUsed="true"/>
    <w:lsdException w:name="toc 4" w:uiPriority="39" w:semiHidden="true" w:unhideWhenUsed="true"/>
    <w:lsdException w:name="Medium Shading 2 Accent 4" w:uiPriority="64"/>
    <w:lsdException w:name="annotation text" w:semiHidden="true" w:unhideWhenUsed="true"/>
    <w:lsdException w:name="HTML Cite" w:semiHidden="true" w:unhideWhenUsed="true"/>
    <w:lsdException w:name="Light Shading Accent 3" w:uiPriority="60"/>
    <w:lsdException w:name="Grid Table 2 Accent 2" w:uiPriority="47"/>
    <w:lsdException w:name="Normal Table" w:semiHidden="true" w:unhideWhenUsed="true"/>
    <w:lsdException w:name="List Table 2 Accent 3" w:uiPriority="47"/>
    <w:lsdException w:name="Grid Table 6 Colorful Accent 1" w:uiPriority="51"/>
    <w:lsdException w:name="Outline List 2" w:semiHidden="true" w:unhideWhenUsed="true"/>
    <w:lsdException w:name="E-mail Signature" w:semiHidden="true" w:unhideWhenUsed="true"/>
    <w:lsdException w:name="Grid Table 5 Dark Accent 2" w:uiPriority="50"/>
    <w:lsdException w:name="Grid Table 1 Light" w:uiPriority="46"/>
    <w:lsdException w:name="Table Grid" w:uiPriority="39"/>
    <w:lsdException w:name="Table Grid 3" w:semiHidden="true" w:unhideWhenUsed="true"/>
    <w:lsdException w:name="Table Elegant" w:semiHidden="true" w:unhideWhenUsed="true"/>
    <w:lsdException w:name="No List" w:semiHidden="true" w:unhideWhenUsed="true"/>
    <w:lsdException w:name="Grid Table 6 Colorful Accent 4" w:uiPriority="51"/>
    <w:lsdException w:name="List Table 5 Dark Accent 6" w:uiPriority="50"/>
    <w:lsdException w:name="Light Grid Accent 6" w:uiPriority="62"/>
    <w:lsdException w:name="Medium Grid 2 Accent 1" w:uiPriority="68"/>
    <w:lsdException w:name="Table Grid 1" w:semiHidden="true" w:unhideWhenUsed="true"/>
    <w:lsdException w:name="Medium Grid 1 Accent 2" w:uiPriority="67"/>
    <w:lsdException w:name="Grid Table 4 Accent 5" w:uiPriority="49"/>
    <w:lsdException w:name="Table Classic 2" w:semiHidden="true" w:unhideWhenUsed="true"/>
    <w:lsdException w:name="List Bullet" w:semiHidden="true" w:unhideWhenUsed="true"/>
    <w:lsdException w:name="index 5" w:semiHidden="true" w:unhideWhenUsed="true"/>
    <w:lsdException w:name="List Table 6 Colorful Accent 1" w:uiPriority="51"/>
    <w:lsdException w:name="footnote reference" w:semiHidden="true" w:unhideWhenUsed="true"/>
    <w:lsdException w:name="Light Grid Accent 5" w:uiPriority="62"/>
    <w:lsdException w:name="Outline List 3" w:semiHidden="true" w:unhideWhenUsed="true"/>
    <w:lsdException w:name="Table Simple 3" w:semiHidden="true" w:unhideWhenUsed="true"/>
    <w:lsdException w:name="Intense Reference" w:uiPriority="32" w:qFormat="true"/>
    <w:lsdException w:name="List Table 1 Light Accent 2" w:uiPriority="46"/>
    <w:lsdException w:name="Table Grid 2" w:semiHidden="true" w:unhideWhenUsed="true"/>
    <w:lsdException w:name="Light Grid" w:uiPriority="62"/>
    <w:lsdException w:name="Table Classic 4" w:semiHidden="true" w:unhideWhenUsed="true"/>
    <w:lsdException w:name="Grid Table 7 Colorful Accent 5" w:uiPriority="52"/>
    <w:lsdException w:name="Table Grid 4" w:semiHidden="true" w:unhideWhenUsed="true"/>
    <w:lsdException w:name="Medium Grid 1 Accent 6" w:uiPriority="67"/>
    <w:lsdException w:name="Dark List Accent 4" w:uiPriority="70"/>
    <w:lsdException w:name="Grid Table 6 Colorful Accent 2" w:uiPriority="51"/>
    <w:lsdException w:name="Medium List 2" w:uiPriority="66"/>
    <w:lsdException w:name="Table Grid 5" w:semiHidden="true" w:unhideWhenUsed="true"/>
    <w:lsdException w:name="List Table 3 Accent 3" w:uiPriority="48"/>
    <w:lsdException w:name="Subtitle" w:uiPriority="11" w:qFormat="true"/>
    <w:lsdException w:name="caption" w:uiPriority="35" w:semiHidden="true" w:unhideWhenUsed="true" w:qFormat="true"/>
    <w:lsdException w:name="Grid Table 7 Colorful Accent 2" w:uiPriority="52"/>
    <w:lsdException w:name="List Table 5 Dark Accent 4" w:uiPriority="50"/>
    <w:lsdException w:name="envelope return" w:semiHidden="true" w:unhideWhenUsed="true"/>
    <w:lsdException w:name="Grid Table 7 Colorful Accent 3" w:uiPriority="52"/>
    <w:lsdException w:name="HTML Preformatted" w:semiHidden="true" w:unhideWhenUsed="true"/>
    <w:lsdException w:name="List Number 2" w:semiHidden="true" w:unhideWhenUsed="true"/>
    <w:lsdException w:name="Colorful Grid Accent 3" w:uiPriority="73"/>
    <w:lsdException w:name="Colorful List" w:uiPriority="72"/>
    <w:lsdException w:name="Document Map" w:semiHidden="true" w:unhideWhenUsed="true"/>
    <w:lsdException w:name="List Table 1 Light Accent 6" w:uiPriority="46"/>
    <w:lsdException w:name="Table List 7" w:semiHidden="true" w:unhideWhenUsed="true"/>
    <w:lsdException w:name="Body Text Indent 2" w:semiHidden="true" w:unhideWhenUsed="true"/>
    <w:lsdException w:name="Table List 3" w:semiHidden="true" w:unhideWhenUsed="true"/>
    <w:lsdException w:name="Light List Accent 1" w:uiPriority="61"/>
    <w:lsdException w:name="Strong" w:uiPriority="22" w:qFormat="true"/>
    <w:lsdException w:name="Unresolved Mention" w:semiHidden="true" w:unhideWhenUsed="true"/>
    <w:lsdException w:name="Medium Shading 1 Accent 2" w:uiPriority="63"/>
    <w:lsdException w:name="List Table 3" w:uiPriority="48"/>
    <w:lsdException w:name="heading 4" w:uiPriority="9" w:semiHidden="true" w:unhideWhenUsed="true" w:qFormat="true"/>
    <w:lsdException w:name="Block Text" w:semiHidden="true" w:unhideWhenUsed="true"/>
    <w:lsdException w:name="Grid Table 3 Accent 4" w:uiPriority="48"/>
    <w:lsdException w:name="List Table 3 Accent 2" w:uiPriority="48"/>
    <w:lsdException w:name="List 5" w:semiHidden="true" w:unhideWhenUsed="true"/>
    <w:lsdException w:name="Grid Table 7 Colorful Accent 1" w:uiPriority="52"/>
    <w:lsdException w:name="List 4" w:semiHidden="true" w:unhideWhenUsed="true"/>
    <w:lsdException w:name="List Continue" w:semiHidden="true" w:unhideWhenUsed="true"/>
    <w:lsdException w:name="Table Grid 8" w:semiHidden="true" w:unhideWhenUsed="true"/>
    <w:lsdException w:name="List Table 5 Dark Accent 2" w:uiPriority="50"/>
    <w:lsdException w:name="FollowedHyperlink" w:semiHidden="true" w:unhideWhenUsed="true"/>
    <w:lsdException w:name="Emphasis" w:uiPriority="20" w:qFormat="true"/>
    <w:lsdException w:name="List Table 5 Dark" w:uiPriority="50"/>
    <w:lsdException w:name="HTML Definition" w:semiHidden="true" w:unhideWhenUsed="true"/>
    <w:lsdException w:name="List Table 2 Accent 6" w:uiPriority="47"/>
    <w:lsdException w:name="Table List 4" w:semiHidden="true" w:unhideWhenUsed="true"/>
    <w:lsdException w:name="index 7" w:semiHidden="true" w:unhideWhenUsed="true"/>
    <w:lsdException w:name="List Table 4 Accent 4" w:uiPriority="49"/>
    <w:lsdException w:name="Closing" w:semiHidden="true" w:unhideWhenUsed="true"/>
    <w:lsdException w:name="Table Classic 1" w:semiHidden="true" w:unhideWhenUsed="true"/>
    <w:lsdException w:name="Table Colorful 1" w:semiHidden="true" w:unhideWhenUsed="true"/>
    <w:lsdException w:name="Medium Shading 2 Accent 2" w:uiPriority="64"/>
    <w:lsdException w:name="Light List Accent 6" w:uiPriority="61"/>
    <w:lsdException w:name="HTML Code" w:semiHidden="true" w:unhideWhenUsed="true"/>
    <w:lsdException w:name="List Table 4 Accent 2" w:uiPriority="49"/>
    <w:lsdException w:name="Colorful List Accent 6" w:uiPriority="72"/>
    <w:lsdException w:name="List Number 4" w:semiHidden="true" w:unhideWhenUsed="true"/>
    <w:lsdException w:name="List Table 6 Colorful Accent 4" w:uiPriority="51"/>
    <w:lsdException w:name="Smart Link" w:semiHidden="true" w:unhideWhenUsed="true"/>
    <w:lsdException w:name="Grid Table 5 Dark Accent 6" w:uiPriority="50"/>
    <w:lsdException w:name="Grid Table 5 Dark" w:uiPriority="50"/>
    <w:lsdException w:name="Grid Table 6 Colorful Accent 6" w:uiPriority="51"/>
    <w:lsdException w:name="Light List" w:uiPriority="61"/>
    <w:lsdException w:name="Medium Grid 2 Accent 4" w:uiPriority="68"/>
    <w:lsdException w:name="Medium List 2 Accent 6" w:uiPriority="66"/>
    <w:lsdException w:name="Table List 2" w:semiHidden="true" w:unhideWhenUsed="true"/>
    <w:lsdException w:name="Light Shading Accent 6" w:uiPriority="60"/>
    <w:lsdException w:name="Medium List 1 Accent 6" w:uiPriority="65"/>
    <w:lsdException w:name="Grid Table 5 Dark Accent 5" w:uiPriority="50"/>
    <w:lsdException w:name="Colorful Shading Accent 5" w:uiPriority="71"/>
    <w:lsdException w:name="Normal (Web)" w:semiHidden="true" w:unhideWhenUsed="true"/>
    <w:lsdException w:name="header" w:semiHidden="true" w:unhideWhenUsed="true"/>
    <w:lsdException w:name="Medium Grid 3 Accent 5" w:uiPriority="69"/>
    <w:lsdException w:name="Colorful Grid" w:uiPriority="73"/>
    <w:lsdException w:name="Colorful Shading Accent 1" w:uiPriority="71"/>
    <w:lsdException w:name="Grid Table 2" w:uiPriority="47"/>
    <w:lsdException w:name="Grid Table 3 Accent 2" w:uiPriority="48"/>
    <w:lsdException w:name="page number" w:semiHidden="true" w:unhideWhenUsed="true"/>
    <w:lsdException w:name="heading 8" w:uiPriority="9" w:semiHidden="true" w:unhideWhenUsed="true" w:qFormat="true"/>
    <w:lsdException w:name="heading 3" w:uiPriority="9" w:semiHidden="true" w:unhideWhenUsed="true" w:qFormat="true"/>
    <w:lsdException w:name="index 3" w:semiHidden="true" w:unhideWhenUsed="true"/>
    <w:lsdException w:name="List Table 1 Light Accent 4" w:uiPriority="46"/>
    <w:lsdException w:name="Grid Table 3 Accent 3" w:uiPriority="48"/>
    <w:lsdException w:name="index 2" w:semiHidden="true" w:unhideWhenUsed="true"/>
    <w:lsdException w:name="toc 5" w:uiPriority="39" w:semiHidden="true" w:unhideWhenUsed="true"/>
    <w:lsdException w:name="Outline List 1" w:semiHidden="true" w:unhideWhenUsed="true"/>
    <w:lsdException w:name="Medium Grid 3 Accent 4" w:uiPriority="69"/>
    <w:lsdException w:name="HTML Address" w:semiHidden="true" w:unhideWhenUsed="true"/>
    <w:lsdException w:name="Medium Grid 3 Accent 6" w:uiPriority="69"/>
    <w:lsdException w:name="Plain Table 5" w:uiPriority="45"/>
    <w:lsdException w:name="Light Shading Accent 2" w:uiPriority="60"/>
    <w:lsdException w:name="Colorful Grid Accent 5" w:uiPriority="73"/>
    <w:lsdException w:name="Medium Grid 2" w:uiPriority="68"/>
    <w:lsdException w:name="HTML Top of Form" w:semiHidden="true" w:unhideWhenUsed="true"/>
    <w:lsdException w:name="List Table 5 Dark Accent 5" w:uiPriority="50"/>
    <w:lsdException w:name="toc 7" w:uiPriority="39" w:semiHidden="true" w:unhideWhenUsed="true"/>
    <w:lsdException w:name="List Bullet 4" w:semiHidden="true" w:unhideWhenUsed="true"/>
    <w:lsdException w:name="Grid Table 3 Accent 1" w:uiPriority="48"/>
    <w:lsdException w:name="Table Web 2" w:semiHidden="true" w:unhideWhenUsed="true"/>
    <w:lsdException w:name="Medium Shading 2" w:uiPriority="64"/>
    <w:lsdException w:name="List Table 7 Colorful Accent 3" w:uiPriority="52"/>
    <w:lsdException w:name="Grid Table 2 Accent 4" w:uiPriority="47"/>
    <w:lsdException w:name="Grid Table 4 Accent 3" w:uiPriority="49"/>
    <w:lsdException w:name="List Continue 3" w:semiHidden="true" w:unhideWhenUsed="true"/>
    <w:lsdException w:name="Grid Table 1 Light Accent 2" w:uiPriority="46"/>
    <w:lsdException w:name="Plain Table 3" w:uiPriority="43"/>
    <w:lsdException w:name="Body Text Indent 3" w:semiHidden="true" w:unhideWhenUsed="true"/>
    <w:lsdException w:name="List Table 3 Accent 6" w:uiPriority="48"/>
    <w:lsdException w:name="Grid Table 7 Colorful Accent 4" w:uiPriority="52"/>
    <w:lsdException w:name="Medium Grid 2 Accent 3" w:uiPriority="68"/>
    <w:lsdException w:name="footer" w:semiHidden="true" w:unhideWhenUsed="true"/>
    <w:lsdException w:name="Table Web 1" w:semiHidden="true" w:unhideWhenUsed="true"/>
    <w:lsdException w:name="footnote text" w:semiHidden="true" w:unhideWhenUsed="true"/>
    <w:lsdException w:name="List Table 6 Colorful Accent 2" w:uiPriority="51"/>
    <w:lsdException w:name="Medium Shading 1 Accent 6" w:uiPriority="63"/>
    <w:lsdException w:name="List Table 5 Dark Accent 1" w:uiPriority="50"/>
    <w:lsdException w:name="heading 5" w:uiPriority="9" w:semiHidden="true" w:unhideWhenUsed="true" w:qFormat="true"/>
    <w:lsdException w:name="List Table 7 Colorful Accent 2" w:uiPriority="52"/>
    <w:lsdException w:name="Table Grid 7" w:semiHidden="true" w:unhideWhenUsed="true"/>
    <w:lsdException w:name="Colorful List Accent 3" w:uiPriority="72"/>
    <w:lsdException w:name="table of authorities" w:semiHidden="true" w:unhideWhenUsed="true"/>
    <w:lsdException w:name="Medium Grid 3 Accent 1" w:uiPriority="69"/>
    <w:lsdException w:name="toa heading" w:semiHidden="true" w:unhideWhenUsed="true"/>
    <w:lsdException w:name="List Table 4 Accent 6" w:uiPriority="49"/>
    <w:lsdException w:name="Table List 6" w:semiHidden="true" w:unhideWhenUsed="true"/>
    <w:lsdException w:name="Table Professional" w:semiHidden="true" w:unhideWhenUsed="true"/>
    <w:lsdException w:name="toc 6" w:uiPriority="39" w:semiHidden="true" w:unhideWhenUsed="true"/>
    <w:lsdException w:name="Medium List 2 Accent 5" w:uiPriority="66"/>
    <w:lsdException w:name="Medium Shading 1 Accent 1" w:uiPriority="63"/>
    <w:lsdException w:name="List 2" w:semiHidden="true" w:unhideWhenUsed="true"/>
    <w:lsdException w:name="Medium Shading 1 Accent 5" w:uiPriority="63"/>
    <w:lsdException w:name="List Table 6 Colorful" w:uiPriority="51"/>
    <w:lsdException w:name="HTML Typewriter" w:semiHidden="true" w:unhideWhenUsed="true"/>
    <w:lsdException w:name="heading 9" w:uiPriority="9" w:semiHidden="true" w:unhideWhenUsed="true" w:qFormat="true"/>
    <w:lsdException w:name="Body Text" w:semiHidden="true" w:unhideWhenUsed="true"/>
    <w:lsdException w:name="List Continue 5" w:semiHidden="true" w:unhideWhenUsed="true"/>
    <w:lsdException w:name="Body Text 2" w:semiHidden="true" w:unhideWhenUsed="true"/>
    <w:lsdException w:name="Table 3D effects 2" w:semiHidden="true" w:unhideWhenUsed="true"/>
    <w:lsdException w:name="HTML Sample" w:semiHidden="true" w:unhideWhenUsed="true"/>
    <w:lsdException w:name="Colorful Grid Accent 1" w:uiPriority="73"/>
    <w:lsdException w:name="HTML Bottom of Form" w:semiHidden="true" w:unhideWhenUsed="true"/>
    <w:lsdException w:name="Dark List Accent 6" w:uiPriority="70"/>
    <w:lsdException w:name="List Table 6 Colorful Accent 6" w:uiPriority="51"/>
    <w:lsdException w:name="Body Text First Indent" w:semiHidden="true" w:unhideWhenUsed="true"/>
    <w:lsdException w:name="Light List Accent 2" w:uiPriority="61"/>
    <w:lsdException w:name="Grid Table 1 Light Accent 1" w:uiPriority="46"/>
    <w:lsdException w:name="List Table 4 Accent 3" w:uiPriority="49"/>
    <w:lsdException w:name="List Table 7 Colorful Accent 6" w:uiPriority="52"/>
    <w:lsdException w:name="Light Shading" w:uiPriority="60"/>
    <w:lsdException w:name="Hyperlink" w:semiHidden="true" w:unhideWhenUsed="true"/>
    <w:lsdException w:name="Table Subtle 1" w:semiHidden="true" w:unhideWhenUsed="true"/>
    <w:lsdException w:name="index 6" w:semiHidden="true" w:unhideWhenUsed="true"/>
    <w:lsdException w:name="List Table 3 Accent 1" w:uiPriority="48"/>
    <w:lsdException w:name="Plain Table 4" w:uiPriority="44"/>
    <w:lsdException w:name="Table Columns 2" w:semiHidden="true" w:unhideWhenUsed="true"/>
    <w:lsdException w:name="Grid Table 2 Accent 5" w:uiPriority="47"/>
    <w:lsdException w:name="toc 3" w:uiPriority="39" w:semiHidden="true" w:unhideWhenUsed="true"/>
    <w:lsdException w:name="Revision" w:semiHidden="true"/>
    <w:lsdException w:name="List Number 5" w:semiHidden="true" w:unhideWhenUsed="true"/>
    <w:lsdException w:name="Medium Grid 1 Accent 5" w:uiPriority="67"/>
    <w:lsdException w:name="Light List Accent 4" w:uiPriority="61"/>
    <w:lsdException w:name="Light List Accent 5" w:uiPriority="61"/>
    <w:lsdException w:name="Medium List 1 Accent 5" w:uiPriority="65"/>
    <w:lsdException w:name="Mention" w:semiHidden="true" w:unhideWhenUsed="true"/>
    <w:lsdException w:name="List Table 2" w:uiPriority="47"/>
    <w:lsdException w:name="List Continue 4" w:semiHidden="true" w:unhideWhenUsed="true"/>
    <w:lsdException w:name="Dark List Accent 5" w:uiPriority="70"/>
    <w:lsdException w:name="Medium Shading 1 Accent 4" w:uiPriority="63"/>
    <w:lsdException w:name="Light Grid Accent 3" w:uiPriority="62"/>
    <w:lsdException w:name="Table Contemporary" w:semiHidden="true" w:unhideWhenUsed="true"/>
    <w:lsdException w:name="List Table 6 Colorful Accent 3" w:uiPriority="51"/>
    <w:lsdException w:name="Dark List Accent 1" w:uiPriority="70"/>
    <w:lsdException w:name="List Table 7 Colorful Accent 4" w:uiPriority="52"/>
    <w:lsdException w:name="Dark List Accent 3" w:uiPriority="70"/>
    <w:lsdException w:name="List" w:semiHidden="true" w:unhideWhenUsed="true"/>
    <w:lsdException w:name="Medium List 1 Accent 4" w:uiPriority="65"/>
    <w:lsdException w:name="index 9" w:semiHidden="true" w:unhideWhenUsed="true"/>
    <w:lsdException w:name="List Table 7 Colorful Accent 5" w:uiPriority="52"/>
    <w:lsdException w:name="Intense Emphasis" w:uiPriority="21" w:qFormat="true"/>
    <w:lsdException w:name="No Spacing" w:uiPriority="1" w:qFormat="true"/>
    <w:lsdException w:name="Table Theme" w:semiHidden="true" w:unhideWhenUsed="true"/>
    <w:lsdException w:name="endnote text" w:semiHidden="true" w:unhideWhenUsed="true"/>
    <w:lsdException w:name="heading 2" w:uiPriority="9" w:semiHidden="true" w:unhideWhenUsed="true" w:qFormat="true"/>
    <w:lsdException w:name="Grid Table 2 Accent 3" w:uiPriority="47"/>
    <w:lsdException w:name="Grid Table 5 Dark Accent 1" w:uiPriority="50"/>
    <w:lsdException w:name="List Table 1 Light Accent 3" w:uiPriority="46"/>
    <w:lsdException w:name="List Table 4" w:uiPriority="49"/>
    <w:lsdException w:name="Grid Table 4 Accent 4" w:uiPriority="49"/>
    <w:lsdException w:name="Light Shading Accent 1" w:uiPriority="60"/>
    <w:lsdException w:name="Colorful List Accent 1" w:uiPriority="72"/>
    <w:lsdException w:name="HTML Variable" w:semiHidden="true" w:unhideWhenUsed="true"/>
    <w:lsdException w:name="Table Classic 3" w:semiHidden="true" w:unhideWhenUsed="true"/>
    <w:lsdException w:name="Table Simple 1" w:semiHidden="true" w:unhideWhenUsed="true"/>
    <w:lsdException w:name="List Number 3" w:semiHidden="true" w:unhideWhenUsed="true"/>
    <w:lsdException w:name="Medium List 1" w:uiPriority="65"/>
    <w:lsdException w:name="Medium Shading 1" w:uiPriority="63"/>
    <w:lsdException w:name="List Table 4 Accent 1" w:uiPriority="49"/>
    <w:lsdException w:name="Grid Table 2 Accent 1" w:uiPriority="47"/>
    <w:lsdException w:name="Table Colorful 3" w:semiHidden="true" w:unhideWhenUsed="true"/>
    <w:lsdException w:name="Table Columns 4" w:semiHidden="true" w:unhideWhenUsed="true"/>
    <w:lsdException w:name="Body Text First Indent 2" w:semiHidden="true" w:unhideWhenUsed="true"/>
    <w:lsdException w:name="Grid Table 1 Light Accent 6" w:uiPriority="46"/>
    <w:lsdException w:name="List Continue 2" w:semiHidden="true" w:unhideWhenUsed="true"/>
    <w:lsdException w:name="Colorful Grid Accent 6" w:uiPriority="73"/>
    <w:lsdException w:name="Medium List 1 Accent 2" w:uiPriority="65"/>
    <w:lsdException w:name="Hashtag" w:semiHidden="true" w:unhideWhenUsed="true"/>
    <w:lsdException w:name="List Table 6 Colorful Accent 5" w:uiPriority="51"/>
    <w:lsdException w:name="List Bullet 2" w:semiHidden="true" w:unhideWhenUsed="true"/>
    <w:lsdException w:name="heading 6" w:uiPriority="9" w:semiHidden="true" w:unhideWhenUsed="true" w:qFormat="true"/>
    <w:lsdException w:name="table of figures" w:semiHidden="true" w:unhideWhenUsed="true"/>
    <w:lsdException w:name="Medium Grid 1 Accent 3" w:uiPriority="67"/>
    <w:lsdException w:name="Colorful List Accent 5" w:uiPriority="72"/>
    <w:lsdException w:name="Quote" w:uiPriority="29" w:qFormat="true"/>
    <w:lsdException w:name="Grid Table 7 Colorful Accent 6" w:uiPriority="52"/>
    <w:lsdException w:name="Colorful List Accent 2" w:uiPriority="72"/>
    <w:lsdException w:name="Grid Table 3" w:uiPriority="48"/>
    <w:lsdException w:name="Table List 8" w:semiHidden="true" w:unhideWhenUsed="true"/>
    <w:lsdException w:name="Medium Grid 1 Accent 4" w:uiPriority="67"/>
    <w:lsdException w:name="Colorful Grid Accent 2" w:uiPriority="73"/>
    <w:lsdException w:name="Smart Hyperlink" w:semiHidden="true" w:unhideWhenUsed="true"/>
    <w:lsdException w:name="Table Web 3" w:semiHidden="true" w:unhideWhenUsed="true"/>
    <w:lsdException w:name="Medium Grid 1 Accent 1" w:uiPriority="67"/>
    <w:lsdException w:name="Medium Grid 3 Accent 2" w:uiPriority="69"/>
    <w:lsdException w:name="Bibliography" w:uiPriority="37" w:semiHidden="true" w:unhideWhenUsed="true"/>
    <w:lsdException w:name="List Paragraph" w:uiPriority="34" w:qFormat="true"/>
    <w:lsdException w:name="Grid Table 5 Dark Accent 3" w:uiPriority="50"/>
    <w:lsdException w:name="Light Shading Accent 5" w:uiPriority="60"/>
    <w:lsdException w:name="Table List 5" w:semiHidden="true" w:unhideWhenUsed="true"/>
    <w:lsdException w:name="HTML Keyboard" w:semiHidden="true" w:unhideWhenUsed="true"/>
    <w:lsdException w:name="Message Header" w:semiHidden="true" w:unhideWhenUsed="true"/>
    <w:lsdException w:name="Medium Shading 2 Accent 6" w:uiPriority="64"/>
    <w:lsdException w:name="List Table 7 Colorful" w:uiPriority="52"/>
    <w:lsdException w:name="Colorful List Accent 4" w:uiPriority="72"/>
    <w:lsdException w:name="List Table 2 Accent 1" w:uiPriority="47"/>
    <w:lsdException w:name="Colorful Grid Accent 4" w:uiPriority="73"/>
    <w:lsdException w:name="toc 1" w:uiPriority="39" w:semiHidden="true" w:unhideWhenUsed="true"/>
    <w:lsdException w:name="Table Simple 2" w:semiHidden="true" w:unhideWhenUsed="true"/>
    <w:lsdException w:name="Grid Table 6 Colorful" w:uiPriority="51"/>
    <w:lsdException w:name="Grid Table 4 Accent 6" w:uiPriority="49"/>
    <w:lsdException w:name="heading 1" w:uiPriority="9" w:qFormat="true"/>
    <w:lsdException w:name="Grid Table 4 Accent 2" w:uiPriority="49"/>
    <w:lsdException w:name="List Table 2 Accent 2" w:uiPriority="47"/>
    <w:lsdException w:name="Medium Grid 2 Accent 2" w:uiPriority="68"/>
    <w:lsdException w:name="Plain Table 2" w:uiPriority="42"/>
    <w:lsdException w:name="Subtle Reference" w:uiPriority="31" w:qFormat="true"/>
    <w:lsdException w:name="Medium List 2 Accent 3" w:uiPriority="66"/>
    <w:lsdException w:name="List Number" w:semiHidden="true" w:unhideWhenUsed="true"/>
    <w:lsdException w:name="Light Grid Accent 4" w:uiPriority="62"/>
    <w:lsdException w:name="Colorful Shading" w:uiPriority="71"/>
    <w:lsdException w:name="Dark List Accent 2" w:uiPriority="70"/>
    <w:lsdException w:name="Grid Table 4" w:uiPriority="49"/>
    <w:lsdException w:name="Light List Accent 3" w:uiPriority="61"/>
    <w:lsdException w:name="Medium Shading 1 Accent 3" w:uiPriority="63"/>
    <w:lsdException w:name="Grid Table 6 Colorful Accent 3" w:uiPriority="51"/>
    <w:lsdException w:name="List Table 3 Accent 5" w:uiPriority="48"/>
    <w:lsdException w:name="Grid Table 1 Light Accent 4" w:uiPriority="46"/>
    <w:lsdException w:name="Plain Text" w:semiHidden="true" w:unhideWhenUsed="true"/>
    <w:lsdException w:name="Medium Shading 2 Accent 5" w:uiPriority="64"/>
    <w:lsdException w:name="Dark List" w:uiPriority="70"/>
    <w:lsdException w:name="List Bullet 3" w:semiHidden="true" w:unhideWhenUsed="true"/>
  </w:latentStyles>
  <w:style w:type="table" w:styleId="41cce9" w:default="tru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styleId="4eedb4" w:default="true">
    <w:name w:val="No List"/>
    <w:uiPriority w:val="99"/>
    <w:semiHidden/>
    <w:unhideWhenUsed/>
  </w:style>
  <w:style w:type="character" w:styleId="c4c15d" w:default="true">
    <w:name w:val="Default Paragraph Font"/>
    <w:uiPriority w:val="1"/>
    <w:semiHidden/>
    <w:unhideWhenUsed/>
  </w:style>
  <w:style w:type="character" w:styleId="oriywh">
    <w:name w:val="Hyperlink"/>
    <w:basedOn w:val="zotv4d"/>
    <w:next w:val=""/>
    <w:uiPriority w:val="99"/>
    <w:unhideWhenUsed/>
    <w:rPr>
      <w:color w:val="1E6FFF" w:themeColor="hyperlink"/>
      <w:u w:val="single"/>
    </w:rPr>
  </w:style>
  <w:style w:type="character" w:styleId="zotv4d" w:default="true">
    <w:name w:val="Default Paragraph Font"/>
    <w:basedOn w:val=""/>
    <w:next w:val=""/>
    <w:uiPriority w:val="1"/>
    <w:semiHidden/>
    <w:unhideWhenUsed/>
  </w:style>
  <w:style w:type="paragraph" w:styleId="pdbjk6" w:default="true">
    <w:name w:val="Normal"/>
    <w:basedOn w:val=""/>
    <w:next w:val=""/>
    <w:pPr>
      <w:widowControl w:val="false"/>
      <w:jc w:val="left"/>
    </w:pPr>
  </w:style>
  <w:style w:type="paragraph" w:styleId="f50dfv" w:default="true">
    <w:name w:val="Normal"/>
    <w:basedOn w:val=""/>
    <w:next w:val=""/>
    <w:pPr>
      <w:widowControl w:val="false"/>
      <w:jc w:val="left"/>
    </w:pPr>
  </w:style>
  <w:style w:type="paragraph" w:styleId="7es0wr">
    <w:name w:val="heading 1"/>
    <w:basedOn w:val="pdbjk6"/>
    <w:next w:val="f50dfv"/>
    <w:uiPriority w:val="9"/>
    <w:qFormat/>
    <w:pPr>
      <w:keepNext/>
      <w:keepLines/>
      <w:spacing w:before="0" w:after="0" w:line="408" w:lineRule="auto"/>
      <w:outlineLvl w:val="0"/>
    </w:pPr>
    <w:rPr>
      <w:b/>
      <w:bCs/>
      <w:color w:val="1A1A1A"/>
      <w:sz w:val="36"/>
      <w:szCs w:val="36"/>
    </w:rPr>
  </w:style>
</w:styles>
</file>

<file path=word/_rels/document.xml.rels><?xml version="1.0" encoding="UTF-8" standalone="yes"?><Relationships xmlns="http://schemas.openxmlformats.org/package/2006/relationships"><Relationship Id="rId7" Type="http://schemas.openxmlformats.org/officeDocument/2006/relationships/image" Target="media/image4.png" /><Relationship Id="rId8" Type="http://schemas.openxmlformats.org/officeDocument/2006/relationships/image" Target="media/image5.png" /><Relationship Id="rId5" Type="http://schemas.openxmlformats.org/officeDocument/2006/relationships/image" Target="media/image2.png" /><Relationship Id="rId4" Type="http://schemas.openxmlformats.org/officeDocument/2006/relationships/image" Target="media/image1.png" /><Relationship Id="rId0" Type="http://schemas.openxmlformats.org/officeDocument/2006/relationships/styles" Target="styles.xml" /><Relationship Id="rId1" Type="http://schemas.openxmlformats.org/officeDocument/2006/relationships/settings" Target="settings.xml" /><Relationship Id="rId6" Type="http://schemas.openxmlformats.org/officeDocument/2006/relationships/image" Target="media/image3.png" /><Relationship Id="rId2" Type="http://schemas.openxmlformats.org/officeDocument/2006/relationships/fontTable" Target="fontTable.xml" /><Relationship Id="rId3" Type="http://schemas.openxmlformats.org/officeDocument/2006/relationships/theme" Target="theme/theme1.xml" 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true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false"/>
        </a:gradFill>
        <a:gradFill rotWithShape="true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false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false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true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false"/>
        </a:gradFill>
      </a:bgFillStyleLst>
    </a:fmtScheme>
  </a:themeElements>
  <a:objectDefaults/>
  <a:extraClrSchemeLst/>
  <a:extLst>
    <a:ext uri="{05A4C25C-085E-4340-85A3-A5531E510DB2}"/>
  </a:extLst>
</a:theme>
</file>

<file path=docProps/app.xml><?xml version="1.0" encoding="utf-8"?>
<Properties xmlns:vt="http://schemas.openxmlformats.org/officeDocument/2006/docPropsVTypes" xmlns="http://schemas.openxmlformats.org/officeDocument/2006/extended-properties">
  <Application>Tencent office</Application>
</Properties>
</file>

<file path=docProps/core.xml><?xml version="1.0" encoding="utf-8"?>
<cp:coreProperties xmlns:xsi="http://www.w3.org/2001/XMLSchema-instance" xmlns:cp="http://schemas.openxmlformats.org/package/2006/metadata/core-properties" xmlns:dcmitype="http://purl.org/dc/dcmitype/" xmlns:dc="http://purl.org/dc/elements/1.1/" xmlns:dcterms="http://purl.org/dc/terms/">
  <dcterms:created xsi:type="dcterms:W3CDTF">2023-06-08T01:01:28Z</dcterms:created>
  <dcterms:modified xsi:type="dcterms:W3CDTF">2023-06-08T01:01:28Z</dcterms:modified>
</cp:coreProperties>
</file>